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A83B9">
      <w:pPr>
        <w:pStyle w:val="312"/>
        <w:spacing w:before="0" w:after="0"/>
        <w:ind w:firstLine="0"/>
        <w:rPr>
          <w:rFonts w:hint="eastAsia" w:ascii="宋体" w:hAnsi="宋体" w:cs="宋体"/>
          <w:bCs/>
          <w:color w:val="auto"/>
          <w:sz w:val="28"/>
          <w:szCs w:val="28"/>
          <w:highlight w:val="none"/>
        </w:rPr>
      </w:pPr>
    </w:p>
    <w:p w14:paraId="134C4A6B">
      <w:pPr>
        <w:rPr>
          <w:rFonts w:hint="eastAsia" w:hAnsi="宋体" w:cs="宋体"/>
          <w:color w:val="auto"/>
          <w:highlight w:val="none"/>
        </w:rPr>
      </w:pPr>
    </w:p>
    <w:p w14:paraId="70CFA829">
      <w:pPr>
        <w:rPr>
          <w:rFonts w:hint="eastAsia" w:hAnsi="宋体" w:cs="宋体"/>
          <w:color w:val="auto"/>
          <w:highlight w:val="none"/>
        </w:rPr>
      </w:pPr>
    </w:p>
    <w:p w14:paraId="69731D0F">
      <w:pPr>
        <w:pStyle w:val="28"/>
        <w:ind w:left="1446"/>
        <w:rPr>
          <w:rFonts w:hint="eastAsia" w:hAnsi="宋体" w:cs="宋体"/>
          <w:color w:val="auto"/>
          <w:highlight w:val="none"/>
        </w:rPr>
      </w:pPr>
    </w:p>
    <w:p w14:paraId="002EC582">
      <w:pPr>
        <w:pStyle w:val="312"/>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招　标　文　件</w:t>
      </w:r>
    </w:p>
    <w:p w14:paraId="1D5BC5C6">
      <w:pPr>
        <w:pStyle w:val="312"/>
        <w:ind w:firstLine="0"/>
        <w:jc w:val="center"/>
        <w:rPr>
          <w:rFonts w:hint="eastAsia" w:ascii="宋体" w:hAnsi="宋体" w:cs="宋体"/>
          <w:bCs/>
          <w:color w:val="auto"/>
          <w:sz w:val="32"/>
          <w:highlight w:val="none"/>
        </w:rPr>
      </w:pPr>
    </w:p>
    <w:p w14:paraId="64BF0396">
      <w:pPr>
        <w:pStyle w:val="312"/>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w:t>
      </w:r>
      <w:r>
        <w:rPr>
          <w:rFonts w:hint="eastAsia" w:ascii="宋体" w:hAnsi="宋体" w:cs="宋体"/>
          <w:bCs/>
          <w:color w:val="auto"/>
          <w:sz w:val="32"/>
          <w:highlight w:val="none"/>
          <w:lang w:eastAsia="zh-CN"/>
        </w:rPr>
        <w:t>关节镜手术系统1</w:t>
      </w:r>
    </w:p>
    <w:p w14:paraId="0EF984BC">
      <w:pPr>
        <w:pStyle w:val="312"/>
        <w:ind w:firstLine="0"/>
        <w:jc w:val="center"/>
        <w:rPr>
          <w:rFonts w:hint="eastAsia" w:ascii="宋体" w:hAnsi="宋体" w:cs="宋体"/>
          <w:bCs/>
          <w:color w:val="auto"/>
          <w:sz w:val="32"/>
          <w:szCs w:val="32"/>
          <w:highlight w:val="none"/>
        </w:rPr>
      </w:pPr>
    </w:p>
    <w:p w14:paraId="1565E1B6">
      <w:pPr>
        <w:pStyle w:val="312"/>
        <w:ind w:firstLine="0"/>
        <w:jc w:val="center"/>
        <w:rPr>
          <w:rFonts w:hint="eastAsia" w:ascii="宋体" w:hAnsi="宋体" w:cs="宋体"/>
          <w:bCs/>
          <w:color w:val="auto"/>
          <w:sz w:val="32"/>
          <w:szCs w:val="32"/>
          <w:highlight w:val="none"/>
        </w:rPr>
      </w:pPr>
    </w:p>
    <w:p w14:paraId="0090CC8D">
      <w:pPr>
        <w:pStyle w:val="31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JSZC-320600-HWZX-G2025-0813</w:t>
      </w:r>
    </w:p>
    <w:p w14:paraId="4E03F0FF">
      <w:pPr>
        <w:pStyle w:val="31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0675-256JOC016279</w:t>
      </w:r>
    </w:p>
    <w:p w14:paraId="08415430">
      <w:pPr>
        <w:pStyle w:val="312"/>
        <w:spacing w:before="0" w:after="0"/>
        <w:ind w:firstLine="0"/>
        <w:rPr>
          <w:rFonts w:hint="eastAsia" w:ascii="宋体" w:hAnsi="宋体" w:cs="宋体"/>
          <w:bCs/>
          <w:color w:val="auto"/>
          <w:highlight w:val="none"/>
        </w:rPr>
      </w:pPr>
    </w:p>
    <w:p w14:paraId="4D476371">
      <w:pPr>
        <w:pStyle w:val="312"/>
        <w:spacing w:before="0" w:after="0"/>
        <w:ind w:firstLine="0"/>
        <w:rPr>
          <w:rFonts w:hint="eastAsia" w:ascii="宋体" w:hAnsi="宋体" w:cs="宋体"/>
          <w:bCs/>
          <w:color w:val="auto"/>
          <w:highlight w:val="none"/>
        </w:rPr>
      </w:pPr>
    </w:p>
    <w:p w14:paraId="46BED41F">
      <w:pPr>
        <w:pStyle w:val="312"/>
        <w:spacing w:before="0" w:after="0"/>
        <w:ind w:firstLine="0"/>
        <w:rPr>
          <w:rFonts w:hint="eastAsia" w:ascii="宋体" w:hAnsi="宋体" w:cs="宋体"/>
          <w:bCs/>
          <w:color w:val="auto"/>
          <w:highlight w:val="none"/>
        </w:rPr>
      </w:pPr>
    </w:p>
    <w:p w14:paraId="21DC7C96">
      <w:pPr>
        <w:pStyle w:val="312"/>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南通大学附属医院</w:t>
      </w:r>
    </w:p>
    <w:p w14:paraId="22A4395F">
      <w:pPr>
        <w:pStyle w:val="312"/>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1139B1CE">
      <w:pPr>
        <w:pStyle w:val="312"/>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5</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11</w:t>
      </w:r>
      <w:r>
        <w:rPr>
          <w:rFonts w:hint="eastAsia" w:ascii="宋体" w:hAnsi="宋体" w:cs="宋体"/>
          <w:bCs/>
          <w:color w:val="auto"/>
          <w:sz w:val="32"/>
          <w:highlight w:val="none"/>
        </w:rPr>
        <w:t>月</w:t>
      </w:r>
    </w:p>
    <w:p w14:paraId="6D66D977">
      <w:pPr>
        <w:pStyle w:val="409"/>
        <w:jc w:val="center"/>
        <w:rPr>
          <w:rFonts w:hint="eastAsia" w:ascii="宋体" w:hAnsi="宋体" w:cs="宋体"/>
          <w:b/>
          <w:bCs w:val="0"/>
          <w:color w:val="auto"/>
          <w:sz w:val="44"/>
          <w:szCs w:val="44"/>
          <w:highlight w:val="none"/>
          <w:lang w:val="zh-CN"/>
        </w:rPr>
        <w:sectPr>
          <w:headerReference r:id="rId5"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360" w:charSpace="0"/>
        </w:sectPr>
      </w:pPr>
      <w:bookmarkStart w:id="0" w:name="_Toc24641"/>
      <w:bookmarkStart w:id="1" w:name="_Toc8555"/>
      <w:bookmarkStart w:id="2" w:name="_Toc24247"/>
      <w:bookmarkStart w:id="3" w:name="_Toc120614210"/>
      <w:bookmarkStart w:id="4" w:name="_Toc513029200"/>
      <w:bookmarkStart w:id="5" w:name="_Toc479757206"/>
      <w:bookmarkStart w:id="6" w:name="_Toc523127445"/>
      <w:bookmarkStart w:id="7" w:name="_Toc16938516"/>
      <w:bookmarkStart w:id="8" w:name="_Toc20823272"/>
    </w:p>
    <w:p w14:paraId="1DB19BD3">
      <w:pPr>
        <w:pStyle w:val="409"/>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41B3AF37">
      <w:pPr>
        <w:pStyle w:val="41"/>
        <w:tabs>
          <w:tab w:val="right" w:leader="dot" w:pos="9185"/>
        </w:tabs>
        <w:spacing w:line="48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第一章招标公告</w:t>
      </w:r>
      <w:r>
        <w:rPr>
          <w:rFonts w:hint="eastAsia" w:ascii="宋体" w:hAnsi="宋体" w:cs="宋体"/>
          <w:b w:val="0"/>
          <w:bCs/>
          <w:color w:val="auto"/>
          <w:sz w:val="28"/>
          <w:szCs w:val="28"/>
          <w:highlight w:val="none"/>
        </w:rPr>
        <w:fldChar w:fldCharType="end"/>
      </w:r>
    </w:p>
    <w:p w14:paraId="2555A859">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第二章投标人须知</w:t>
      </w:r>
      <w:r>
        <w:rPr>
          <w:rFonts w:hint="eastAsia" w:ascii="宋体" w:hAnsi="宋体" w:cs="宋体"/>
          <w:b w:val="0"/>
          <w:bCs/>
          <w:color w:val="auto"/>
          <w:sz w:val="28"/>
          <w:szCs w:val="28"/>
          <w:highlight w:val="none"/>
        </w:rPr>
        <w:fldChar w:fldCharType="end"/>
      </w:r>
    </w:p>
    <w:p w14:paraId="6228303A">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第三章合同文本</w:t>
      </w:r>
      <w:r>
        <w:rPr>
          <w:rFonts w:hint="eastAsia" w:ascii="宋体" w:hAnsi="宋体" w:cs="宋体"/>
          <w:b w:val="0"/>
          <w:bCs/>
          <w:color w:val="auto"/>
          <w:sz w:val="28"/>
          <w:szCs w:val="28"/>
          <w:highlight w:val="none"/>
        </w:rPr>
        <w:fldChar w:fldCharType="end"/>
      </w:r>
    </w:p>
    <w:p w14:paraId="3ACF0F5E">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第四章项目需求</w:t>
      </w:r>
      <w:r>
        <w:rPr>
          <w:rFonts w:hint="eastAsia" w:ascii="宋体" w:hAnsi="宋体" w:cs="宋体"/>
          <w:b w:val="0"/>
          <w:bCs/>
          <w:color w:val="auto"/>
          <w:sz w:val="28"/>
          <w:szCs w:val="28"/>
          <w:highlight w:val="none"/>
        </w:rPr>
        <w:fldChar w:fldCharType="end"/>
      </w:r>
    </w:p>
    <w:p w14:paraId="348D4B03">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第五章评标方法与评标标准</w:t>
      </w:r>
      <w:r>
        <w:rPr>
          <w:rFonts w:hint="eastAsia" w:ascii="宋体" w:hAnsi="宋体" w:cs="宋体"/>
          <w:b w:val="0"/>
          <w:bCs/>
          <w:color w:val="auto"/>
          <w:sz w:val="28"/>
          <w:szCs w:val="28"/>
          <w:highlight w:val="none"/>
        </w:rPr>
        <w:fldChar w:fldCharType="end"/>
      </w:r>
    </w:p>
    <w:p w14:paraId="2B837EF8">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第六章投标文件参考格式</w:t>
      </w:r>
      <w:r>
        <w:rPr>
          <w:rFonts w:hint="eastAsia" w:ascii="宋体" w:hAnsi="宋体" w:cs="宋体"/>
          <w:b w:val="0"/>
          <w:bCs/>
          <w:color w:val="auto"/>
          <w:sz w:val="28"/>
          <w:szCs w:val="28"/>
          <w:highlight w:val="none"/>
        </w:rPr>
        <w:fldChar w:fldCharType="end"/>
      </w:r>
    </w:p>
    <w:p w14:paraId="6EAAB181">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256891A9">
      <w:pPr>
        <w:pStyle w:val="28"/>
        <w:ind w:left="0"/>
        <w:rPr>
          <w:rFonts w:hint="eastAsia" w:hAnsi="宋体" w:cs="宋体"/>
          <w:color w:val="auto"/>
          <w:highlight w:val="none"/>
        </w:rPr>
      </w:pPr>
    </w:p>
    <w:p w14:paraId="37A8B42C">
      <w:pPr>
        <w:spacing w:line="360" w:lineRule="auto"/>
        <w:rPr>
          <w:rFonts w:hint="eastAsia" w:hAnsi="宋体" w:cs="宋体"/>
          <w:b w:val="0"/>
          <w:bCs/>
          <w:color w:val="auto"/>
          <w:highlight w:val="none"/>
        </w:rPr>
      </w:pPr>
    </w:p>
    <w:p w14:paraId="5E14C32A">
      <w:pPr>
        <w:spacing w:line="360" w:lineRule="auto"/>
        <w:rPr>
          <w:rFonts w:hint="eastAsia" w:hAnsi="宋体" w:cs="宋体"/>
          <w:b w:val="0"/>
          <w:bCs/>
          <w:color w:val="auto"/>
          <w:highlight w:val="none"/>
        </w:rPr>
      </w:pPr>
    </w:p>
    <w:p w14:paraId="5D901186">
      <w:pPr>
        <w:spacing w:line="360" w:lineRule="auto"/>
        <w:rPr>
          <w:rFonts w:hint="eastAsia" w:hAnsi="宋体" w:cs="宋体"/>
          <w:b w:val="0"/>
          <w:bCs/>
          <w:color w:val="auto"/>
          <w:highlight w:val="none"/>
        </w:rPr>
      </w:pPr>
    </w:p>
    <w:p w14:paraId="7AFD37C3">
      <w:pPr>
        <w:spacing w:line="360" w:lineRule="auto"/>
        <w:rPr>
          <w:rFonts w:hint="eastAsia" w:hAnsi="宋体" w:cs="宋体"/>
          <w:b w:val="0"/>
          <w:bCs/>
          <w:color w:val="auto"/>
          <w:highlight w:val="none"/>
        </w:rPr>
      </w:pPr>
      <w:r>
        <w:rPr>
          <w:rFonts w:hAnsi="宋体" w:cs="宋体"/>
          <w:b w:val="0"/>
          <w:bCs/>
          <w:color w:val="auto"/>
          <w:highlight w:val="none"/>
        </w:rPr>
        <w:br w:type="page" w:clear="all"/>
      </w:r>
    </w:p>
    <w:p w14:paraId="5F513E3B">
      <w:pPr>
        <w:pStyle w:val="2"/>
        <w:spacing w:line="360" w:lineRule="auto"/>
        <w:rPr>
          <w:rFonts w:hint="eastAsia" w:ascii="宋体" w:hAnsi="宋体" w:eastAsia="宋体" w:cs="宋体"/>
          <w:b/>
          <w:bCs/>
          <w:color w:val="auto"/>
          <w:sz w:val="44"/>
          <w:highlight w:val="none"/>
        </w:rPr>
      </w:pPr>
      <w:bookmarkStart w:id="9" w:name="_Toc13209"/>
      <w:r>
        <w:rPr>
          <w:rFonts w:hint="eastAsia" w:ascii="宋体" w:hAnsi="宋体" w:eastAsia="宋体" w:cs="宋体"/>
          <w:b/>
          <w:bCs/>
          <w:color w:val="auto"/>
          <w:sz w:val="44"/>
          <w:highlight w:val="none"/>
        </w:rPr>
        <w:t>第一章</w:t>
      </w:r>
      <w:bookmarkEnd w:id="3"/>
      <w:bookmarkEnd w:id="9"/>
      <w:bookmarkStart w:id="10" w:name="_Toc120614211"/>
      <w:r>
        <w:rPr>
          <w:rFonts w:hint="eastAsia" w:ascii="宋体" w:hAnsi="宋体" w:eastAsia="宋体" w:cs="宋体"/>
          <w:b/>
          <w:bCs/>
          <w:color w:val="auto"/>
          <w:sz w:val="44"/>
          <w:highlight w:val="none"/>
        </w:rPr>
        <w:t>招标公告</w:t>
      </w:r>
    </w:p>
    <w:p w14:paraId="4ACD4A27">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bookmarkStart w:id="11" w:name="OLE_LINK33"/>
      <w:r>
        <w:rPr>
          <w:rFonts w:hint="eastAsia" w:hAnsi="宋体" w:cs="宋体"/>
          <w:b w:val="0"/>
          <w:color w:val="auto"/>
          <w:kern w:val="2"/>
          <w:position w:val="0"/>
          <w:szCs w:val="24"/>
          <w:highlight w:val="none"/>
        </w:rPr>
        <w:t>项目概况</w:t>
      </w:r>
    </w:p>
    <w:p w14:paraId="40A2A983">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bookmarkStart w:id="12" w:name="OLE_LINK7"/>
      <w:bookmarkStart w:id="13" w:name="OLE_LINK1"/>
      <w:r>
        <w:rPr>
          <w:rFonts w:hint="eastAsia" w:hAnsi="宋体" w:cs="宋体"/>
          <w:b w:val="0"/>
          <w:color w:val="auto"/>
          <w:kern w:val="2"/>
          <w:position w:val="0"/>
          <w:szCs w:val="24"/>
          <w:highlight w:val="none"/>
        </w:rPr>
        <w:t>南通大学附属医院</w:t>
      </w:r>
      <w:bookmarkEnd w:id="12"/>
      <w:r>
        <w:rPr>
          <w:rFonts w:hint="eastAsia" w:hAnsi="宋体" w:cs="宋体"/>
          <w:b w:val="0"/>
          <w:color w:val="auto"/>
          <w:kern w:val="2"/>
          <w:position w:val="0"/>
          <w:szCs w:val="24"/>
          <w:highlight w:val="none"/>
          <w:lang w:eastAsia="zh-CN"/>
        </w:rPr>
        <w:t>关节镜手术系统1</w:t>
      </w:r>
      <w:r>
        <w:rPr>
          <w:rFonts w:hint="eastAsia" w:hAnsi="宋体" w:cs="宋体"/>
          <w:b w:val="0"/>
          <w:color w:val="auto"/>
          <w:kern w:val="2"/>
          <w:position w:val="0"/>
          <w:szCs w:val="24"/>
          <w:highlight w:val="none"/>
        </w:rPr>
        <w:t>采</w:t>
      </w:r>
      <w:bookmarkEnd w:id="13"/>
      <w:r>
        <w:rPr>
          <w:rFonts w:hint="eastAsia" w:hAnsi="宋体" w:cs="宋体"/>
          <w:b w:val="0"/>
          <w:color w:val="auto"/>
          <w:kern w:val="2"/>
          <w:position w:val="0"/>
          <w:szCs w:val="24"/>
          <w:highlight w:val="none"/>
        </w:rPr>
        <w:t>购项目</w:t>
      </w:r>
      <w:r>
        <w:rPr>
          <w:rFonts w:hint="eastAsia" w:hAnsi="宋体" w:cs="宋体"/>
          <w:b w:val="0"/>
          <w:color w:val="auto"/>
          <w:kern w:val="2"/>
          <w:position w:val="0"/>
          <w:szCs w:val="24"/>
          <w:highlight w:val="none"/>
          <w:lang w:eastAsia="zh-CN"/>
        </w:rPr>
        <w:t>JSZC-320600-HWZX-G2025-0813</w:t>
      </w:r>
      <w:r>
        <w:rPr>
          <w:rFonts w:hint="eastAsia" w:hAnsi="宋体" w:cs="宋体"/>
          <w:b w:val="0"/>
          <w:color w:val="auto"/>
          <w:kern w:val="2"/>
          <w:position w:val="0"/>
          <w:szCs w:val="24"/>
          <w:highlight w:val="none"/>
        </w:rPr>
        <w:t>招标项目的潜在投标人应在</w:t>
      </w:r>
      <w:bookmarkStart w:id="14" w:name="OLE_LINK30"/>
      <w:r>
        <w:rPr>
          <w:rFonts w:hint="eastAsia" w:hAnsi="宋体"/>
          <w:b w:val="0"/>
          <w:bCs/>
          <w:color w:val="auto"/>
          <w:kern w:val="2"/>
          <w:position w:val="0"/>
          <w:szCs w:val="21"/>
          <w:highlight w:val="none"/>
          <w:u w:val="single"/>
        </w:rPr>
        <w:t>苏采云系统内免费下载</w:t>
      </w:r>
      <w:r>
        <w:rPr>
          <w:rFonts w:hint="eastAsia" w:hAnsi="宋体" w:cs="宋体"/>
          <w:b w:val="0"/>
          <w:color w:val="auto"/>
          <w:kern w:val="2"/>
          <w:position w:val="0"/>
          <w:szCs w:val="24"/>
          <w:highlight w:val="none"/>
          <w:u w:val="single"/>
        </w:rPr>
        <w:t>招标文件</w:t>
      </w:r>
      <w:bookmarkEnd w:id="14"/>
      <w:r>
        <w:rPr>
          <w:rFonts w:hint="eastAsia" w:hAnsi="宋体" w:cs="宋体"/>
          <w:b w:val="0"/>
          <w:color w:val="auto"/>
          <w:kern w:val="2"/>
          <w:position w:val="0"/>
          <w:szCs w:val="24"/>
          <w:highlight w:val="none"/>
          <w:u w:val="single"/>
        </w:rPr>
        <w:t xml:space="preserve"> </w:t>
      </w:r>
      <w:r>
        <w:rPr>
          <w:rFonts w:hint="eastAsia" w:hAnsi="宋体" w:cs="宋体"/>
          <w:b w:val="0"/>
          <w:color w:val="auto"/>
          <w:kern w:val="2"/>
          <w:position w:val="0"/>
          <w:szCs w:val="24"/>
          <w:highlight w:val="none"/>
        </w:rPr>
        <w:t>获取招标文件，并于</w:t>
      </w:r>
      <w:r>
        <w:rPr>
          <w:rFonts w:hAnsi="宋体" w:cs="宋体"/>
          <w:b w:val="0"/>
          <w:color w:val="auto"/>
          <w:kern w:val="2"/>
          <w:position w:val="0"/>
          <w:szCs w:val="24"/>
          <w:highlight w:val="none"/>
          <w:u w:val="single"/>
        </w:rPr>
        <w:t>202</w:t>
      </w:r>
      <w:r>
        <w:rPr>
          <w:rFonts w:hint="eastAsia" w:hAnsi="宋体" w:cs="宋体"/>
          <w:b w:val="0"/>
          <w:color w:val="auto"/>
          <w:kern w:val="2"/>
          <w:position w:val="0"/>
          <w:szCs w:val="24"/>
          <w:highlight w:val="none"/>
          <w:u w:val="single"/>
        </w:rPr>
        <w:t>5</w:t>
      </w:r>
      <w:r>
        <w:rPr>
          <w:rFonts w:hint="eastAsia"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12</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10</w:t>
      </w:r>
      <w:r>
        <w:rPr>
          <w:rFonts w:hint="eastAsia" w:hAnsi="宋体" w:cs="宋体"/>
          <w:b w:val="0"/>
          <w:bCs/>
          <w:color w:val="auto"/>
          <w:kern w:val="2"/>
          <w:position w:val="0"/>
          <w:szCs w:val="24"/>
          <w:highlight w:val="none"/>
          <w:u w:val="single"/>
        </w:rPr>
        <w:t>日</w:t>
      </w:r>
      <w:r>
        <w:rPr>
          <w:rFonts w:hint="eastAsia" w:hAnsi="宋体" w:cs="宋体"/>
          <w:b w:val="0"/>
          <w:bCs/>
          <w:color w:val="auto"/>
          <w:kern w:val="2"/>
          <w:position w:val="0"/>
          <w:szCs w:val="24"/>
          <w:highlight w:val="none"/>
          <w:u w:val="single"/>
          <w:lang w:val="en-US" w:eastAsia="zh-CN"/>
        </w:rPr>
        <w:t>9</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00</w:t>
      </w:r>
      <w:r>
        <w:rPr>
          <w:rFonts w:hAnsi="宋体" w:cs="宋体"/>
          <w:b w:val="0"/>
          <w:bCs/>
          <w:color w:val="auto"/>
          <w:kern w:val="2"/>
          <w:position w:val="0"/>
          <w:szCs w:val="24"/>
          <w:highlight w:val="none"/>
          <w:u w:val="single"/>
        </w:rPr>
        <w:t>分</w:t>
      </w:r>
      <w:r>
        <w:rPr>
          <w:rFonts w:hint="eastAsia" w:hAnsi="宋体" w:cs="宋体"/>
          <w:b w:val="0"/>
          <w:bCs/>
          <w:color w:val="auto"/>
          <w:kern w:val="2"/>
          <w:position w:val="0"/>
          <w:szCs w:val="24"/>
          <w:highlight w:val="none"/>
        </w:rPr>
        <w:t>（北京时间）前递交投标文件</w:t>
      </w:r>
      <w:r>
        <w:rPr>
          <w:rFonts w:hint="eastAsia" w:hAnsi="宋体" w:cs="宋体"/>
          <w:b w:val="0"/>
          <w:color w:val="auto"/>
          <w:kern w:val="2"/>
          <w:position w:val="0"/>
          <w:szCs w:val="24"/>
          <w:highlight w:val="none"/>
        </w:rPr>
        <w:t>。</w:t>
      </w:r>
    </w:p>
    <w:p w14:paraId="3B4DDD48">
      <w:pPr>
        <w:keepNext/>
        <w:keepLines/>
        <w:spacing w:line="360" w:lineRule="auto"/>
        <w:outlineLvl w:val="1"/>
        <w:rPr>
          <w:rFonts w:hint="eastAsia" w:hAnsi="宋体" w:cs="宋体"/>
          <w:color w:val="auto"/>
          <w:kern w:val="2"/>
          <w:szCs w:val="24"/>
          <w:highlight w:val="none"/>
        </w:rPr>
      </w:pPr>
      <w:bookmarkStart w:id="15" w:name="_Toc28359079"/>
      <w:bookmarkStart w:id="16" w:name="_Toc35393790"/>
      <w:bookmarkStart w:id="17" w:name="_Toc28359002"/>
      <w:bookmarkStart w:id="18" w:name="_Toc35393621"/>
      <w:bookmarkStart w:id="19" w:name="_Toc31329"/>
      <w:bookmarkStart w:id="20" w:name="_Hlk24379207"/>
      <w:r>
        <w:rPr>
          <w:rFonts w:hint="eastAsia" w:hAnsi="宋体" w:cs="宋体"/>
          <w:color w:val="auto"/>
          <w:kern w:val="2"/>
          <w:szCs w:val="24"/>
          <w:highlight w:val="none"/>
        </w:rPr>
        <w:t>一、项目基本情况</w:t>
      </w:r>
      <w:bookmarkEnd w:id="15"/>
      <w:bookmarkEnd w:id="16"/>
      <w:bookmarkEnd w:id="17"/>
      <w:bookmarkEnd w:id="18"/>
      <w:bookmarkEnd w:id="19"/>
    </w:p>
    <w:p w14:paraId="352EF311">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Cs/>
          <w:color w:val="auto"/>
          <w:position w:val="0"/>
          <w:szCs w:val="24"/>
          <w:highlight w:val="none"/>
          <w:lang w:eastAsia="zh-CN"/>
        </w:rPr>
        <w:t>JSZC-320600-HWZX-G2025-0813</w:t>
      </w:r>
    </w:p>
    <w:p w14:paraId="652F99D5">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rPr>
        <w:t>南通大学附属医院</w:t>
      </w:r>
      <w:r>
        <w:rPr>
          <w:rFonts w:hint="eastAsia" w:hAnsi="宋体" w:cs="宋体"/>
          <w:b w:val="0"/>
          <w:color w:val="auto"/>
          <w:kern w:val="2"/>
          <w:position w:val="0"/>
          <w:szCs w:val="24"/>
          <w:highlight w:val="none"/>
          <w:lang w:eastAsia="zh-CN"/>
        </w:rPr>
        <w:t>关节镜手术系统1</w:t>
      </w:r>
      <w:r>
        <w:rPr>
          <w:rFonts w:hint="eastAsia" w:hAnsi="宋体" w:cs="宋体"/>
          <w:b w:val="0"/>
          <w:color w:val="auto"/>
          <w:kern w:val="2"/>
          <w:position w:val="0"/>
          <w:szCs w:val="24"/>
          <w:highlight w:val="none"/>
        </w:rPr>
        <w:t>采购项目</w:t>
      </w:r>
    </w:p>
    <w:bookmarkEnd w:id="20"/>
    <w:p w14:paraId="6E2D653B">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3、项目预算金额：</w:t>
      </w:r>
      <w:r>
        <w:rPr>
          <w:rFonts w:hint="eastAsia" w:hAnsi="宋体"/>
          <w:b w:val="0"/>
          <w:color w:val="auto"/>
          <w:kern w:val="2"/>
          <w:position w:val="0"/>
          <w:szCs w:val="21"/>
          <w:highlight w:val="none"/>
          <w:lang w:val="en-US" w:eastAsia="zh-CN"/>
        </w:rPr>
        <w:t>240</w:t>
      </w:r>
      <w:r>
        <w:rPr>
          <w:rFonts w:hint="eastAsia" w:hAnsi="宋体"/>
          <w:b w:val="0"/>
          <w:color w:val="auto"/>
          <w:kern w:val="2"/>
          <w:position w:val="0"/>
          <w:szCs w:val="21"/>
          <w:highlight w:val="none"/>
        </w:rPr>
        <w:t>万元</w:t>
      </w:r>
    </w:p>
    <w:p w14:paraId="5E917501">
      <w:pPr>
        <w:spacing w:line="360" w:lineRule="auto"/>
        <w:ind w:firstLine="480" w:firstLineChars="200"/>
        <w:rPr>
          <w:rFonts w:hint="eastAsia" w:hAnsi="宋体" w:cs="宋体"/>
          <w:b w:val="0"/>
          <w:bCs/>
          <w:color w:val="auto"/>
          <w:kern w:val="2"/>
          <w:position w:val="0"/>
          <w:szCs w:val="24"/>
          <w:highlight w:val="none"/>
        </w:rPr>
      </w:pPr>
      <w:r>
        <w:rPr>
          <w:rFonts w:hAnsi="宋体" w:cs="宋体"/>
          <w:b w:val="0"/>
          <w:color w:val="auto"/>
          <w:kern w:val="2"/>
          <w:position w:val="0"/>
          <w:szCs w:val="24"/>
          <w:highlight w:val="none"/>
        </w:rPr>
        <w:t>4、最高限价：</w:t>
      </w:r>
      <w:r>
        <w:rPr>
          <w:rFonts w:hint="eastAsia" w:hAnsi="宋体" w:cs="宋体"/>
          <w:b w:val="0"/>
          <w:color w:val="auto"/>
          <w:kern w:val="2"/>
          <w:position w:val="0"/>
          <w:szCs w:val="24"/>
          <w:highlight w:val="none"/>
          <w:lang w:val="en-US" w:eastAsia="zh-CN"/>
        </w:rPr>
        <w:t>180</w:t>
      </w:r>
      <w:r>
        <w:rPr>
          <w:rFonts w:hint="eastAsia" w:hAnsi="宋体" w:cs="宋体"/>
          <w:b w:val="0"/>
          <w:color w:val="auto"/>
          <w:kern w:val="2"/>
          <w:position w:val="0"/>
          <w:szCs w:val="24"/>
          <w:highlight w:val="none"/>
        </w:rPr>
        <w:t>万元（</w:t>
      </w:r>
      <w:r>
        <w:rPr>
          <w:rFonts w:hint="eastAsia" w:hAnsi="宋体" w:cs="宋体"/>
          <w:b w:val="0"/>
          <w:bCs/>
          <w:color w:val="auto"/>
          <w:kern w:val="2"/>
          <w:position w:val="0"/>
          <w:szCs w:val="24"/>
          <w:highlight w:val="none"/>
        </w:rPr>
        <w:t>投标人投标报价不得超过上述限价金额，否则将作无效标处理</w:t>
      </w:r>
      <w:r>
        <w:rPr>
          <w:rFonts w:hint="eastAsia" w:hAnsi="宋体" w:cs="宋体"/>
          <w:b w:val="0"/>
          <w:color w:val="auto"/>
          <w:kern w:val="2"/>
          <w:position w:val="0"/>
          <w:szCs w:val="24"/>
          <w:highlight w:val="none"/>
        </w:rPr>
        <w:t>）。</w:t>
      </w:r>
    </w:p>
    <w:p w14:paraId="0D4288D9">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5、采购需求：</w:t>
      </w:r>
    </w:p>
    <w:tbl>
      <w:tblPr>
        <w:tblStyle w:val="62"/>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105"/>
        <w:gridCol w:w="3340"/>
        <w:gridCol w:w="1152"/>
        <w:gridCol w:w="2141"/>
      </w:tblGrid>
      <w:tr w14:paraId="1A94761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105" w:type="dxa"/>
            <w:tcBorders>
              <w:top w:val="single" w:color="auto" w:sz="8" w:space="0"/>
              <w:left w:val="single" w:color="auto" w:sz="8" w:space="0"/>
              <w:bottom w:val="single" w:color="auto" w:sz="8" w:space="0"/>
              <w:right w:val="single" w:color="auto" w:sz="8" w:space="0"/>
            </w:tcBorders>
            <w:vAlign w:val="center"/>
          </w:tcPr>
          <w:p w14:paraId="4C88AC5F">
            <w:pPr>
              <w:spacing w:line="360" w:lineRule="auto"/>
              <w:jc w:val="center"/>
              <w:rPr>
                <w:rFonts w:hint="eastAsia" w:hAnsi="宋体"/>
                <w:b w:val="0"/>
                <w:color w:val="auto"/>
                <w:position w:val="0"/>
                <w:szCs w:val="21"/>
                <w:highlight w:val="none"/>
              </w:rPr>
            </w:pPr>
            <w:bookmarkStart w:id="21" w:name="OLE_LINK31"/>
            <w:r>
              <w:rPr>
                <w:rFonts w:hint="eastAsia" w:hAnsi="宋体"/>
                <w:b w:val="0"/>
                <w:color w:val="auto"/>
                <w:position w:val="0"/>
                <w:szCs w:val="21"/>
                <w:highlight w:val="none"/>
              </w:rPr>
              <w:t>包号</w:t>
            </w:r>
          </w:p>
        </w:tc>
        <w:tc>
          <w:tcPr>
            <w:tcW w:w="3340" w:type="dxa"/>
            <w:tcBorders>
              <w:top w:val="single" w:color="auto" w:sz="8" w:space="0"/>
              <w:left w:val="single" w:color="auto" w:sz="8" w:space="0"/>
              <w:bottom w:val="single" w:color="auto" w:sz="8" w:space="0"/>
              <w:right w:val="single" w:color="auto" w:sz="8" w:space="0"/>
            </w:tcBorders>
            <w:vAlign w:val="center"/>
          </w:tcPr>
          <w:p w14:paraId="3249938D">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项目名称</w:t>
            </w:r>
          </w:p>
        </w:tc>
        <w:tc>
          <w:tcPr>
            <w:tcW w:w="1152" w:type="dxa"/>
            <w:tcBorders>
              <w:top w:val="single" w:color="auto" w:sz="8" w:space="0"/>
              <w:left w:val="single" w:color="auto" w:sz="8" w:space="0"/>
              <w:bottom w:val="single" w:color="auto" w:sz="8" w:space="0"/>
              <w:right w:val="single" w:color="auto" w:sz="8" w:space="0"/>
            </w:tcBorders>
            <w:vAlign w:val="center"/>
          </w:tcPr>
          <w:p w14:paraId="4BAE564C">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数量</w:t>
            </w:r>
          </w:p>
        </w:tc>
        <w:tc>
          <w:tcPr>
            <w:tcW w:w="2141" w:type="dxa"/>
            <w:tcBorders>
              <w:top w:val="single" w:color="auto" w:sz="8" w:space="0"/>
              <w:left w:val="single" w:color="auto" w:sz="4" w:space="0"/>
              <w:bottom w:val="single" w:color="auto" w:sz="8" w:space="0"/>
              <w:right w:val="single" w:color="auto" w:sz="8" w:space="0"/>
            </w:tcBorders>
            <w:vAlign w:val="center"/>
          </w:tcPr>
          <w:p w14:paraId="7A3185C9">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预算金额</w:t>
            </w:r>
          </w:p>
          <w:p w14:paraId="58E66A9A">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（万元）</w:t>
            </w:r>
          </w:p>
        </w:tc>
      </w:tr>
      <w:tr w14:paraId="400B024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1105" w:type="dxa"/>
            <w:tcBorders>
              <w:top w:val="single" w:color="auto" w:sz="8" w:space="0"/>
              <w:left w:val="single" w:color="auto" w:sz="8" w:space="0"/>
              <w:bottom w:val="single" w:color="auto" w:sz="8" w:space="0"/>
              <w:right w:val="single" w:color="auto" w:sz="8" w:space="0"/>
            </w:tcBorders>
            <w:vAlign w:val="center"/>
          </w:tcPr>
          <w:p w14:paraId="4C82B8D4">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1</w:t>
            </w:r>
          </w:p>
        </w:tc>
        <w:tc>
          <w:tcPr>
            <w:tcW w:w="3340" w:type="dxa"/>
            <w:tcBorders>
              <w:top w:val="single" w:color="auto" w:sz="8" w:space="0"/>
              <w:left w:val="single" w:color="auto" w:sz="8" w:space="0"/>
              <w:bottom w:val="single" w:color="auto" w:sz="8" w:space="0"/>
              <w:right w:val="single" w:color="auto" w:sz="8" w:space="0"/>
            </w:tcBorders>
            <w:vAlign w:val="center"/>
          </w:tcPr>
          <w:p w14:paraId="4DF97581">
            <w:pPr>
              <w:jc w:val="center"/>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eastAsia="zh-CN"/>
              </w:rPr>
              <w:t>关节镜手术系统1</w:t>
            </w:r>
          </w:p>
        </w:tc>
        <w:tc>
          <w:tcPr>
            <w:tcW w:w="1152" w:type="dxa"/>
            <w:tcBorders>
              <w:top w:val="single" w:color="auto" w:sz="8" w:space="0"/>
              <w:left w:val="single" w:color="auto" w:sz="8" w:space="0"/>
              <w:bottom w:val="single" w:color="auto" w:sz="8" w:space="0"/>
              <w:right w:val="single" w:color="auto" w:sz="8" w:space="0"/>
            </w:tcBorders>
            <w:vAlign w:val="center"/>
          </w:tcPr>
          <w:p w14:paraId="761DC38E">
            <w:pPr>
              <w:jc w:val="center"/>
              <w:rPr>
                <w:rFonts w:hint="eastAsia" w:hAnsi="宋体"/>
                <w:b w:val="0"/>
                <w:color w:val="auto"/>
                <w:position w:val="0"/>
                <w:szCs w:val="21"/>
                <w:highlight w:val="none"/>
              </w:rPr>
            </w:pPr>
            <w:r>
              <w:rPr>
                <w:rFonts w:hint="eastAsia" w:hAnsi="宋体"/>
                <w:b w:val="0"/>
                <w:color w:val="auto"/>
                <w:position w:val="0"/>
                <w:szCs w:val="21"/>
                <w:highlight w:val="none"/>
                <w:lang w:val="en-US" w:eastAsia="zh-CN"/>
              </w:rPr>
              <w:t>1</w:t>
            </w:r>
            <w:r>
              <w:rPr>
                <w:rFonts w:hint="eastAsia" w:hAnsi="宋体"/>
                <w:b w:val="0"/>
                <w:color w:val="auto"/>
                <w:position w:val="0"/>
                <w:szCs w:val="21"/>
                <w:highlight w:val="none"/>
              </w:rPr>
              <w:t>套</w:t>
            </w:r>
          </w:p>
        </w:tc>
        <w:tc>
          <w:tcPr>
            <w:tcW w:w="2141" w:type="dxa"/>
            <w:tcBorders>
              <w:top w:val="single" w:color="auto" w:sz="8" w:space="0"/>
              <w:left w:val="single" w:color="auto" w:sz="8" w:space="0"/>
              <w:bottom w:val="single" w:color="auto" w:sz="8" w:space="0"/>
              <w:right w:val="single" w:color="auto" w:sz="8" w:space="0"/>
            </w:tcBorders>
            <w:vAlign w:val="center"/>
          </w:tcPr>
          <w:p w14:paraId="6EE41BCA">
            <w:pPr>
              <w:jc w:val="center"/>
              <w:rPr>
                <w:rFonts w:hint="default" w:hAnsi="宋体" w:eastAsia="宋体"/>
                <w:b w:val="0"/>
                <w:color w:val="auto"/>
                <w:position w:val="0"/>
                <w:szCs w:val="21"/>
                <w:highlight w:val="none"/>
                <w:lang w:val="en-US" w:eastAsia="zh-CN"/>
              </w:rPr>
            </w:pPr>
            <w:r>
              <w:rPr>
                <w:rFonts w:hint="eastAsia" w:hAnsi="宋体"/>
                <w:b w:val="0"/>
                <w:color w:val="auto"/>
                <w:kern w:val="2"/>
                <w:position w:val="0"/>
                <w:szCs w:val="21"/>
                <w:highlight w:val="none"/>
                <w:lang w:val="en-US" w:eastAsia="zh-CN"/>
              </w:rPr>
              <w:t>240</w:t>
            </w:r>
          </w:p>
        </w:tc>
      </w:tr>
      <w:bookmarkEnd w:id="21"/>
    </w:tbl>
    <w:p w14:paraId="01642FCC">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7B8A6731">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本项目（是/否）接受联合体投标：否</w:t>
      </w:r>
    </w:p>
    <w:p w14:paraId="07A5CAF3">
      <w:pPr>
        <w:keepNext/>
        <w:keepLines/>
        <w:spacing w:line="360" w:lineRule="auto"/>
        <w:outlineLvl w:val="1"/>
        <w:rPr>
          <w:rFonts w:hint="eastAsia" w:hAnsi="宋体" w:cs="宋体"/>
          <w:color w:val="auto"/>
          <w:kern w:val="2"/>
          <w:position w:val="0"/>
          <w:szCs w:val="24"/>
          <w:highlight w:val="none"/>
        </w:rPr>
      </w:pPr>
      <w:r>
        <w:rPr>
          <w:rFonts w:hint="eastAsia" w:hAnsi="宋体" w:cs="宋体"/>
          <w:color w:val="auto"/>
          <w:kern w:val="2"/>
          <w:position w:val="0"/>
          <w:szCs w:val="24"/>
          <w:highlight w:val="none"/>
        </w:rPr>
        <w:t>二、申请人的资格要求：</w:t>
      </w:r>
    </w:p>
    <w:p w14:paraId="7E678CF0">
      <w:pPr>
        <w:spacing w:line="360" w:lineRule="auto"/>
        <w:ind w:firstLine="482"/>
        <w:rPr>
          <w:rFonts w:hint="eastAsia" w:hAnsi="宋体" w:cs="Arial"/>
          <w:bCs/>
          <w:color w:val="auto"/>
          <w:position w:val="0"/>
          <w:szCs w:val="21"/>
          <w:highlight w:val="none"/>
        </w:rPr>
      </w:pPr>
      <w:bookmarkStart w:id="22" w:name="_Hlk142317588"/>
      <w:r>
        <w:rPr>
          <w:rFonts w:hint="eastAsia" w:hAnsi="宋体" w:cs="Arial"/>
          <w:bCs/>
          <w:color w:val="auto"/>
          <w:position w:val="0"/>
          <w:szCs w:val="21"/>
          <w:highlight w:val="none"/>
        </w:rPr>
        <w:t>（一）通用资格要求</w:t>
      </w:r>
    </w:p>
    <w:p w14:paraId="6596CA06">
      <w:pPr>
        <w:snapToGrid w:val="0"/>
        <w:spacing w:line="360" w:lineRule="auto"/>
        <w:ind w:firstLine="480" w:firstLineChars="200"/>
        <w:rPr>
          <w:rFonts w:hint="eastAsia"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64D12550">
      <w:pPr>
        <w:snapToGrid w:val="0"/>
        <w:spacing w:line="360" w:lineRule="auto"/>
        <w:ind w:firstLine="480" w:firstLineChars="200"/>
        <w:rPr>
          <w:rFonts w:hint="eastAsia" w:hAnsi="宋体" w:cs="宋体"/>
          <w:b w:val="0"/>
          <w:color w:val="auto"/>
          <w:position w:val="0"/>
          <w:szCs w:val="21"/>
          <w:highlight w:val="none"/>
        </w:rPr>
      </w:pPr>
      <w:bookmarkStart w:id="23" w:name="OLE_LINK6"/>
      <w:r>
        <w:rPr>
          <w:rFonts w:hint="eastAsia" w:hAnsi="宋体" w:cs="Arial"/>
          <w:b w:val="0"/>
          <w:color w:val="auto"/>
          <w:kern w:val="2"/>
          <w:position w:val="0"/>
          <w:szCs w:val="21"/>
          <w:highlight w:val="none"/>
        </w:rPr>
        <w:t>1.1</w:t>
      </w:r>
      <w:bookmarkStart w:id="24" w:name="OLE_LINK12"/>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3"/>
      <w:bookmarkEnd w:id="24"/>
      <w:r>
        <w:rPr>
          <w:rFonts w:hint="eastAsia" w:hAnsi="宋体" w:cs="宋体"/>
          <w:b w:val="0"/>
          <w:color w:val="auto"/>
          <w:position w:val="0"/>
          <w:szCs w:val="21"/>
          <w:highlight w:val="none"/>
        </w:rPr>
        <w:t>；</w:t>
      </w:r>
    </w:p>
    <w:p w14:paraId="469165CC">
      <w:pPr>
        <w:snapToGrid w:val="0"/>
        <w:spacing w:line="360" w:lineRule="auto"/>
        <w:ind w:firstLine="480" w:firstLineChars="200"/>
        <w:rPr>
          <w:rFonts w:hint="eastAsia" w:hAnsi="宋体" w:cs="宋体"/>
          <w:b w:val="0"/>
          <w:color w:val="auto"/>
          <w:position w:val="0"/>
          <w:szCs w:val="21"/>
          <w:highlight w:val="none"/>
        </w:rPr>
      </w:pPr>
      <w:bookmarkStart w:id="25" w:name="OLE_LINK8"/>
      <w:r>
        <w:rPr>
          <w:rFonts w:hint="eastAsia" w:hAnsi="宋体" w:cs="宋体"/>
          <w:b w:val="0"/>
          <w:color w:val="auto"/>
          <w:position w:val="0"/>
          <w:szCs w:val="21"/>
          <w:highlight w:val="none"/>
        </w:rPr>
        <w:t>1.2</w:t>
      </w:r>
      <w:bookmarkStart w:id="26" w:name="OLE_LINK13"/>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5"/>
      <w:bookmarkEnd w:id="26"/>
      <w:r>
        <w:rPr>
          <w:rFonts w:hint="eastAsia" w:hAnsi="宋体" w:cs="宋体"/>
          <w:b w:val="0"/>
          <w:color w:val="auto"/>
          <w:position w:val="0"/>
          <w:szCs w:val="21"/>
          <w:highlight w:val="none"/>
        </w:rPr>
        <w:t>；</w:t>
      </w:r>
    </w:p>
    <w:p w14:paraId="1DBDD0A3">
      <w:pPr>
        <w:snapToGrid w:val="0"/>
        <w:spacing w:line="360" w:lineRule="auto"/>
        <w:ind w:firstLine="480" w:firstLineChars="200"/>
        <w:rPr>
          <w:rFonts w:hint="eastAsia" w:hAnsi="宋体" w:cs="宋体"/>
          <w:b w:val="0"/>
          <w:color w:val="auto"/>
          <w:position w:val="0"/>
          <w:szCs w:val="21"/>
          <w:highlight w:val="none"/>
        </w:rPr>
      </w:pPr>
      <w:bookmarkStart w:id="27" w:name="OLE_LINK9"/>
      <w:r>
        <w:rPr>
          <w:rFonts w:hint="eastAsia" w:hAnsi="宋体" w:cs="宋体"/>
          <w:b w:val="0"/>
          <w:color w:val="auto"/>
          <w:position w:val="0"/>
          <w:szCs w:val="21"/>
          <w:highlight w:val="none"/>
        </w:rPr>
        <w:t>1.3</w:t>
      </w:r>
      <w:bookmarkStart w:id="28" w:name="OLE_LINK14"/>
      <w:r>
        <w:rPr>
          <w:rFonts w:hAnsi="宋体" w:cs="宋体"/>
          <w:b w:val="0"/>
          <w:bCs/>
          <w:color w:val="auto"/>
          <w:position w:val="0"/>
          <w:szCs w:val="21"/>
          <w:highlight w:val="none"/>
        </w:rPr>
        <w:t>有依法缴纳税收和社会保障资金的良好记录</w:t>
      </w:r>
      <w:bookmarkEnd w:id="27"/>
      <w:bookmarkEnd w:id="28"/>
      <w:r>
        <w:rPr>
          <w:rFonts w:hint="eastAsia" w:ascii="宋体" w:hAnsi="宋体" w:eastAsia="宋体" w:cs="宋体"/>
          <w:color w:val="auto"/>
          <w:kern w:val="2"/>
          <w:position w:val="0"/>
          <w:sz w:val="24"/>
          <w:szCs w:val="24"/>
          <w:highlight w:val="none"/>
        </w:rPr>
        <w:t>（即2025年</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月-2025年</w:t>
      </w:r>
      <w:r>
        <w:rPr>
          <w:rFonts w:hint="eastAsia" w:hAnsi="宋体" w:cs="宋体"/>
          <w:color w:val="auto"/>
          <w:kern w:val="2"/>
          <w:position w:val="0"/>
          <w:sz w:val="24"/>
          <w:szCs w:val="24"/>
          <w:highlight w:val="none"/>
          <w:lang w:val="en-US" w:eastAsia="zh-CN"/>
        </w:rPr>
        <w:t>11</w:t>
      </w:r>
      <w:r>
        <w:rPr>
          <w:rFonts w:hint="eastAsia" w:ascii="宋体" w:hAnsi="宋体" w:eastAsia="宋体" w:cs="宋体"/>
          <w:color w:val="auto"/>
          <w:kern w:val="2"/>
          <w:position w:val="0"/>
          <w:sz w:val="24"/>
          <w:szCs w:val="24"/>
          <w:highlight w:val="none"/>
        </w:rPr>
        <w:t>月期间）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eastAsia="宋体" w:cs="宋体"/>
          <w:b w:val="0"/>
          <w:color w:val="auto"/>
          <w:position w:val="0"/>
          <w:sz w:val="24"/>
          <w:szCs w:val="24"/>
          <w:highlight w:val="none"/>
        </w:rPr>
        <w:t>依法纳税的凭据，如完税凭证或税务机关开具的完税证明（个人所得税除外）</w:t>
      </w:r>
      <w:r>
        <w:rPr>
          <w:rFonts w:hint="eastAsia" w:ascii="宋体" w:hAnsi="宋体" w:cs="宋体"/>
          <w:b w:val="0"/>
          <w:color w:val="auto"/>
          <w:position w:val="0"/>
          <w:sz w:val="24"/>
          <w:szCs w:val="24"/>
          <w:highlight w:val="none"/>
          <w:lang w:eastAsia="zh-CN"/>
        </w:rPr>
        <w:t>；缴纳社会保险的凭据：提供参加政府采购活动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（即2025年</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月-2025年</w:t>
      </w:r>
      <w:r>
        <w:rPr>
          <w:rFonts w:hint="eastAsia" w:hAnsi="宋体" w:cs="宋体"/>
          <w:color w:val="auto"/>
          <w:kern w:val="2"/>
          <w:position w:val="0"/>
          <w:sz w:val="24"/>
          <w:szCs w:val="24"/>
          <w:highlight w:val="none"/>
          <w:lang w:val="en-US" w:eastAsia="zh-CN"/>
        </w:rPr>
        <w:t>11</w:t>
      </w:r>
      <w:r>
        <w:rPr>
          <w:rFonts w:hint="eastAsia" w:ascii="宋体" w:hAnsi="宋体" w:eastAsia="宋体" w:cs="宋体"/>
          <w:color w:val="auto"/>
          <w:kern w:val="2"/>
          <w:position w:val="0"/>
          <w:sz w:val="24"/>
          <w:szCs w:val="24"/>
          <w:highlight w:val="none"/>
        </w:rPr>
        <w:t>月期间）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cs="宋体"/>
          <w:b w:val="0"/>
          <w:color w:val="auto"/>
          <w:position w:val="0"/>
          <w:sz w:val="24"/>
          <w:szCs w:val="24"/>
          <w:highlight w:val="none"/>
          <w:lang w:eastAsia="zh-CN"/>
        </w:rPr>
        <w:t>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w:t>
      </w:r>
    </w:p>
    <w:p w14:paraId="7809A580">
      <w:pPr>
        <w:snapToGrid w:val="0"/>
        <w:spacing w:line="360" w:lineRule="auto"/>
        <w:ind w:firstLine="480" w:firstLineChars="200"/>
        <w:rPr>
          <w:rFonts w:hint="eastAsia" w:hAnsi="宋体" w:cs="宋体"/>
          <w:b w:val="0"/>
          <w:color w:val="auto"/>
          <w:position w:val="0"/>
          <w:szCs w:val="21"/>
          <w:highlight w:val="none"/>
        </w:rPr>
      </w:pPr>
      <w:bookmarkStart w:id="29" w:name="OLE_LINK10"/>
      <w:r>
        <w:rPr>
          <w:rFonts w:hint="eastAsia" w:hAnsi="宋体" w:cs="宋体"/>
          <w:b w:val="0"/>
          <w:color w:val="auto"/>
          <w:position w:val="0"/>
          <w:szCs w:val="21"/>
          <w:highlight w:val="none"/>
        </w:rPr>
        <w:t>1.4</w:t>
      </w:r>
      <w:bookmarkStart w:id="30" w:name="OLE_LINK15"/>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29"/>
      <w:bookmarkEnd w:id="30"/>
      <w:r>
        <w:rPr>
          <w:rFonts w:hint="eastAsia" w:hAnsi="宋体" w:cs="宋体"/>
          <w:b w:val="0"/>
          <w:color w:val="auto"/>
          <w:position w:val="0"/>
          <w:szCs w:val="21"/>
          <w:highlight w:val="none"/>
        </w:rPr>
        <w:t>；</w:t>
      </w:r>
    </w:p>
    <w:p w14:paraId="4F2BC96F">
      <w:pPr>
        <w:snapToGrid w:val="0"/>
        <w:spacing w:line="360" w:lineRule="auto"/>
        <w:ind w:firstLine="480" w:firstLineChars="200"/>
        <w:rPr>
          <w:rFonts w:hint="eastAsia" w:hAnsi="宋体" w:cs="宋体"/>
          <w:b w:val="0"/>
          <w:color w:val="auto"/>
          <w:position w:val="0"/>
          <w:szCs w:val="21"/>
          <w:highlight w:val="none"/>
        </w:rPr>
      </w:pPr>
      <w:bookmarkStart w:id="31" w:name="OLE_LINK11"/>
      <w:r>
        <w:rPr>
          <w:rFonts w:hint="eastAsia" w:hAnsi="宋体" w:cs="宋体"/>
          <w:b w:val="0"/>
          <w:color w:val="auto"/>
          <w:position w:val="0"/>
          <w:szCs w:val="21"/>
          <w:highlight w:val="none"/>
        </w:rPr>
        <w:t>1.5</w:t>
      </w:r>
      <w:bookmarkStart w:id="32" w:name="OLE_LINK16"/>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bookmarkEnd w:id="31"/>
      <w:bookmarkEnd w:id="32"/>
      <w:r>
        <w:rPr>
          <w:rFonts w:hint="eastAsia" w:hAnsi="宋体" w:cs="宋体"/>
          <w:b w:val="0"/>
          <w:color w:val="auto"/>
          <w:position w:val="0"/>
          <w:szCs w:val="21"/>
          <w:highlight w:val="none"/>
        </w:rPr>
        <w:t>。</w:t>
      </w:r>
    </w:p>
    <w:p w14:paraId="107AEC91">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lang w:val="en-US" w:eastAsia="zh-CN"/>
        </w:rPr>
        <w:t>1.6</w:t>
      </w:r>
      <w:r>
        <w:rPr>
          <w:rFonts w:hint="eastAsia" w:hAnsi="宋体"/>
          <w:b w:val="0"/>
          <w:color w:val="auto"/>
          <w:kern w:val="2"/>
          <w:position w:val="0"/>
          <w:szCs w:val="24"/>
          <w:highlight w:val="none"/>
        </w:rPr>
        <w:t>法律、行政法规规定的其他条件</w:t>
      </w:r>
      <w:r>
        <w:rPr>
          <w:rFonts w:hint="eastAsia" w:hAnsi="宋体"/>
          <w:b w:val="0"/>
          <w:color w:val="auto"/>
          <w:kern w:val="2"/>
          <w:position w:val="0"/>
          <w:szCs w:val="24"/>
          <w:highlight w:val="none"/>
          <w:lang w:eastAsia="zh-CN"/>
        </w:rPr>
        <w:t>。（</w:t>
      </w:r>
      <w:r>
        <w:rPr>
          <w:rFonts w:hint="eastAsia" w:hAnsi="宋体"/>
          <w:b w:val="0"/>
          <w:color w:val="auto"/>
          <w:kern w:val="2"/>
          <w:position w:val="0"/>
          <w:szCs w:val="24"/>
          <w:highlight w:val="none"/>
          <w:lang w:val="en-US" w:eastAsia="zh-CN"/>
        </w:rPr>
        <w:t>提供书面说明</w:t>
      </w:r>
      <w:r>
        <w:rPr>
          <w:rFonts w:hint="eastAsia" w:hAnsi="宋体"/>
          <w:b w:val="0"/>
          <w:color w:val="auto"/>
          <w:kern w:val="2"/>
          <w:position w:val="0"/>
          <w:szCs w:val="24"/>
          <w:highlight w:val="none"/>
          <w:lang w:eastAsia="zh-CN"/>
        </w:rPr>
        <w:t>）</w:t>
      </w:r>
    </w:p>
    <w:p w14:paraId="1DED9F85">
      <w:pPr>
        <w:spacing w:line="360" w:lineRule="auto"/>
        <w:ind w:firstLine="480" w:firstLineChars="200"/>
        <w:rPr>
          <w:rFonts w:hint="eastAsia" w:hAnsi="宋体"/>
          <w:b w:val="0"/>
          <w:bCs/>
          <w:color w:val="auto"/>
          <w:kern w:val="2"/>
          <w:position w:val="0"/>
          <w:szCs w:val="24"/>
          <w:highlight w:val="none"/>
        </w:rPr>
      </w:pPr>
      <w:r>
        <w:rPr>
          <w:rFonts w:hint="eastAsia" w:hAnsi="宋体"/>
          <w:b w:val="0"/>
          <w:color w:val="auto"/>
          <w:kern w:val="2"/>
          <w:position w:val="0"/>
          <w:szCs w:val="24"/>
          <w:highlight w:val="none"/>
        </w:rPr>
        <w:t>（二）落实政府采购政策需满足的资格要求</w:t>
      </w:r>
      <w:r>
        <w:rPr>
          <w:rFonts w:hAnsi="宋体"/>
          <w:b w:val="0"/>
          <w:color w:val="auto"/>
          <w:kern w:val="2"/>
          <w:position w:val="0"/>
          <w:szCs w:val="24"/>
          <w:highlight w:val="none"/>
        </w:rPr>
        <w:t>：</w:t>
      </w:r>
    </w:p>
    <w:p w14:paraId="400D71AE">
      <w:pPr>
        <w:spacing w:line="360" w:lineRule="auto"/>
        <w:ind w:firstLine="480"/>
        <w:rPr>
          <w:rFonts w:hint="eastAsia" w:hAnsi="宋体"/>
          <w:b w:val="0"/>
          <w:bCs/>
          <w:color w:val="auto"/>
          <w:position w:val="0"/>
          <w:szCs w:val="24"/>
          <w:highlight w:val="none"/>
        </w:rPr>
      </w:pPr>
      <w:bookmarkStart w:id="33" w:name="OLE_LINK5"/>
      <w:r>
        <w:rPr>
          <w:rFonts w:hint="eastAsia" w:hAnsi="宋体"/>
          <w:b w:val="0"/>
          <w:bCs/>
          <w:color w:val="auto"/>
          <w:position w:val="0"/>
          <w:szCs w:val="24"/>
          <w:highlight w:val="none"/>
        </w:rPr>
        <w:t>1、</w:t>
      </w:r>
      <w:r>
        <w:rPr>
          <w:rFonts w:hAnsi="宋体"/>
          <w:b w:val="0"/>
          <w:bCs/>
          <w:color w:val="auto"/>
          <w:position w:val="0"/>
          <w:szCs w:val="24"/>
          <w:highlight w:val="none"/>
        </w:rPr>
        <w:t>本项目属于</w:t>
      </w:r>
      <w:r>
        <w:rPr>
          <w:rFonts w:hAnsi="宋体"/>
          <w:b w:val="0"/>
          <w:bCs/>
          <w:color w:val="auto"/>
          <w:position w:val="0"/>
          <w:szCs w:val="24"/>
          <w:highlight w:val="none"/>
          <w:u w:val="single"/>
        </w:rPr>
        <w:t>货物类</w:t>
      </w:r>
      <w:r>
        <w:rPr>
          <w:rFonts w:hAnsi="宋体"/>
          <w:b w:val="0"/>
          <w:bCs/>
          <w:color w:val="auto"/>
          <w:position w:val="0"/>
          <w:szCs w:val="24"/>
          <w:highlight w:val="none"/>
        </w:rPr>
        <w:t>采购。本项目</w:t>
      </w:r>
      <w:r>
        <w:rPr>
          <w:rFonts w:hint="eastAsia" w:hAnsi="宋体"/>
          <w:b w:val="0"/>
          <w:bCs/>
          <w:color w:val="auto"/>
          <w:position w:val="0"/>
          <w:szCs w:val="24"/>
          <w:highlight w:val="none"/>
        </w:rPr>
        <w:t>为非专门面向中小微企业项目，</w:t>
      </w:r>
      <w:r>
        <w:rPr>
          <w:rFonts w:hAnsi="宋体"/>
          <w:b w:val="0"/>
          <w:bCs/>
          <w:color w:val="auto"/>
          <w:position w:val="0"/>
          <w:szCs w:val="24"/>
          <w:highlight w:val="none"/>
        </w:rPr>
        <w:t>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供应商</w:t>
      </w:r>
      <w:r>
        <w:rPr>
          <w:rFonts w:hAnsi="宋体"/>
          <w:b w:val="0"/>
          <w:bCs/>
          <w:color w:val="auto"/>
          <w:position w:val="0"/>
          <w:szCs w:val="24"/>
          <w:highlight w:val="none"/>
        </w:rPr>
        <w:t>企业规模。（</w:t>
      </w:r>
      <w:r>
        <w:rPr>
          <w:rFonts w:hint="eastAsia" w:hAnsi="宋体"/>
          <w:b w:val="0"/>
          <w:bCs/>
          <w:color w:val="auto"/>
          <w:position w:val="0"/>
          <w:szCs w:val="24"/>
          <w:highlight w:val="none"/>
        </w:rPr>
        <w:t>供应商</w:t>
      </w:r>
      <w:r>
        <w:rPr>
          <w:rFonts w:hAnsi="宋体"/>
          <w:b w:val="0"/>
          <w:bCs/>
          <w:color w:val="auto"/>
          <w:position w:val="0"/>
          <w:szCs w:val="24"/>
          <w:highlight w:val="none"/>
        </w:rPr>
        <w:t>必须提供</w:t>
      </w:r>
      <w:r>
        <w:rPr>
          <w:rFonts w:hint="eastAsia" w:hAnsi="宋体"/>
          <w:b w:val="0"/>
          <w:bCs/>
          <w:color w:val="auto"/>
          <w:position w:val="0"/>
          <w:szCs w:val="24"/>
          <w:highlight w:val="none"/>
        </w:rPr>
        <w:t>中小企业声明函</w:t>
      </w:r>
      <w:r>
        <w:rPr>
          <w:rFonts w:hAnsi="宋体"/>
          <w:b w:val="0"/>
          <w:bCs/>
          <w:color w:val="auto"/>
          <w:position w:val="0"/>
          <w:szCs w:val="24"/>
          <w:highlight w:val="none"/>
        </w:rPr>
        <w:t>（见格式））</w:t>
      </w:r>
    </w:p>
    <w:p w14:paraId="5ECEFB2C">
      <w:pPr>
        <w:spacing w:line="360" w:lineRule="auto"/>
        <w:ind w:firstLine="480"/>
        <w:rPr>
          <w:rFonts w:hint="eastAsia" w:hAnsi="宋体"/>
          <w:b w:val="0"/>
          <w:color w:val="auto"/>
          <w:position w:val="0"/>
          <w:szCs w:val="24"/>
          <w:highlight w:val="none"/>
        </w:rPr>
      </w:pPr>
      <w:r>
        <w:rPr>
          <w:rFonts w:hint="eastAsia" w:hAnsi="宋体"/>
          <w:b w:val="0"/>
          <w:bCs/>
          <w:color w:val="auto"/>
          <w:position w:val="0"/>
          <w:szCs w:val="24"/>
          <w:highlight w:val="none"/>
        </w:rPr>
        <w:t>2、</w:t>
      </w:r>
      <w:r>
        <w:rPr>
          <w:rFonts w:hAnsi="宋体"/>
          <w:b w:val="0"/>
          <w:bCs/>
          <w:color w:val="auto"/>
          <w:position w:val="0"/>
          <w:szCs w:val="24"/>
          <w:highlight w:val="none"/>
        </w:rPr>
        <w:t>中小微企业划型标准请对照《关于印发中小企业划型标准规定的通知》（工信部联企业〔2011〕300号）（详见</w:t>
      </w:r>
      <w:r>
        <w:rPr>
          <w:rFonts w:hint="eastAsia" w:hAnsi="宋体"/>
          <w:b w:val="0"/>
          <w:bCs/>
          <w:color w:val="auto"/>
          <w:position w:val="0"/>
          <w:szCs w:val="24"/>
          <w:highlight w:val="none"/>
        </w:rPr>
        <w:t>格式</w:t>
      </w:r>
      <w:r>
        <w:rPr>
          <w:rFonts w:hAnsi="宋体"/>
          <w:b w:val="0"/>
          <w:bCs/>
          <w:color w:val="auto"/>
          <w:position w:val="0"/>
          <w:szCs w:val="24"/>
          <w:highlight w:val="none"/>
        </w:rPr>
        <w:t>）。本项目采购标的对应的行业主要为</w:t>
      </w:r>
      <w:r>
        <w:rPr>
          <w:rFonts w:hAnsi="宋体"/>
          <w:b w:val="0"/>
          <w:bCs/>
          <w:color w:val="auto"/>
          <w:position w:val="0"/>
          <w:szCs w:val="24"/>
          <w:highlight w:val="none"/>
          <w:u w:val="single"/>
        </w:rPr>
        <w:t>工业</w:t>
      </w:r>
      <w:r>
        <w:rPr>
          <w:rFonts w:hAnsi="宋体"/>
          <w:b w:val="0"/>
          <w:bCs/>
          <w:color w:val="auto"/>
          <w:position w:val="0"/>
          <w:szCs w:val="24"/>
          <w:highlight w:val="none"/>
        </w:rPr>
        <w:t>。</w:t>
      </w:r>
    </w:p>
    <w:bookmarkEnd w:id="33"/>
    <w:p w14:paraId="4586B474">
      <w:pPr>
        <w:spacing w:line="360" w:lineRule="auto"/>
        <w:ind w:firstLine="480" w:firstLineChars="200"/>
        <w:rPr>
          <w:rFonts w:hint="eastAsia" w:hAnsi="宋体"/>
          <w:b w:val="0"/>
          <w:color w:val="auto"/>
          <w:kern w:val="2"/>
          <w:position w:val="0"/>
          <w:szCs w:val="21"/>
          <w:highlight w:val="none"/>
        </w:rPr>
      </w:pPr>
      <w:r>
        <w:rPr>
          <w:rFonts w:hint="eastAsia" w:hAnsi="宋体"/>
          <w:b w:val="0"/>
          <w:color w:val="auto"/>
          <w:kern w:val="2"/>
          <w:position w:val="0"/>
          <w:szCs w:val="21"/>
          <w:highlight w:val="none"/>
        </w:rPr>
        <w:t>（三）本项目的特定资格要求：</w:t>
      </w:r>
    </w:p>
    <w:p w14:paraId="5BC5AE70">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r>
        <w:rPr>
          <w:rFonts w:hAnsi="宋体"/>
          <w:b w:val="0"/>
          <w:color w:val="auto"/>
          <w:kern w:val="2"/>
          <w:position w:val="0"/>
          <w:szCs w:val="24"/>
          <w:highlight w:val="none"/>
        </w:rPr>
        <w:t>、</w:t>
      </w:r>
      <w:bookmarkStart w:id="34" w:name="OLE_LINK17"/>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4"/>
    </w:p>
    <w:p w14:paraId="49C1F8E5">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r>
        <w:rPr>
          <w:rFonts w:hint="eastAsia" w:hAnsi="宋体"/>
          <w:b w:val="0"/>
          <w:bCs/>
          <w:color w:val="auto"/>
          <w:position w:val="0"/>
          <w:szCs w:val="24"/>
          <w:highlight w:val="none"/>
        </w:rPr>
        <w:t>本项目接受进口产品投标</w:t>
      </w:r>
      <w:r>
        <w:rPr>
          <w:rFonts w:hint="eastAsia" w:hAnsi="宋体"/>
          <w:b w:val="0"/>
          <w:color w:val="auto"/>
          <w:kern w:val="2"/>
          <w:position w:val="0"/>
          <w:szCs w:val="24"/>
          <w:highlight w:val="none"/>
        </w:rPr>
        <w:t>。</w:t>
      </w:r>
    </w:p>
    <w:bookmarkEnd w:id="22"/>
    <w:p w14:paraId="31764CD9">
      <w:pPr>
        <w:snapToGrid w:val="0"/>
        <w:spacing w:line="360" w:lineRule="auto"/>
        <w:ind w:firstLine="480" w:firstLineChars="200"/>
        <w:rPr>
          <w:b w:val="0"/>
          <w:bCs/>
          <w:color w:val="auto"/>
          <w:highlight w:val="none"/>
        </w:rPr>
      </w:pPr>
      <w:r>
        <w:rPr>
          <w:rFonts w:hint="eastAsia"/>
          <w:b w:val="0"/>
          <w:color w:val="auto"/>
          <w:highlight w:val="none"/>
        </w:rPr>
        <w:t>3、</w:t>
      </w:r>
      <w:r>
        <w:rPr>
          <w:rFonts w:hint="eastAsia"/>
          <w:b w:val="0"/>
          <w:bCs/>
          <w:color w:val="auto"/>
          <w:highlight w:val="none"/>
        </w:rPr>
        <w:t>投标产品如果属于医疗设备注册/备案范畴的或者属于其他国家规定特许经营的产品，投标人须根据投标产品的类别，提供有效的《医疗器械经营许可证》/《医疗器械经营备案凭证》或者其他相关经营许可文件（复印件）；</w:t>
      </w:r>
    </w:p>
    <w:p w14:paraId="226EEAA3">
      <w:pPr>
        <w:snapToGrid w:val="0"/>
        <w:spacing w:line="360" w:lineRule="auto"/>
        <w:ind w:firstLine="480" w:firstLineChars="200"/>
        <w:rPr>
          <w:rFonts w:hint="eastAsia" w:hAnsi="宋体"/>
          <w:bCs/>
          <w:color w:val="auto"/>
          <w:kern w:val="2"/>
          <w:position w:val="0"/>
          <w:szCs w:val="21"/>
          <w:highlight w:val="none"/>
        </w:rPr>
      </w:pPr>
      <w:r>
        <w:rPr>
          <w:rFonts w:hint="eastAsia"/>
          <w:b w:val="0"/>
          <w:bCs/>
          <w:color w:val="auto"/>
          <w:highlight w:val="none"/>
        </w:rPr>
        <w:t>4、投标产品如果属于医疗设备注册/备案范畴的，投标人须提供有效期内的《医疗器械注册证》或者备案凭证（复印件）。</w:t>
      </w:r>
    </w:p>
    <w:p w14:paraId="142C45D6">
      <w:pPr>
        <w:spacing w:line="360" w:lineRule="auto"/>
        <w:outlineLvl w:val="1"/>
        <w:rPr>
          <w:rFonts w:hint="eastAsia" w:hAnsi="宋体" w:cs="宋体"/>
          <w:color w:val="auto"/>
          <w:kern w:val="2"/>
          <w:position w:val="0"/>
          <w:szCs w:val="24"/>
          <w:highlight w:val="none"/>
        </w:rPr>
      </w:pPr>
      <w:r>
        <w:rPr>
          <w:rFonts w:hint="eastAsia" w:hAnsi="宋体" w:cs="宋体"/>
          <w:color w:val="auto"/>
          <w:kern w:val="2"/>
          <w:position w:val="0"/>
          <w:szCs w:val="24"/>
          <w:highlight w:val="none"/>
        </w:rPr>
        <w:t>三、获取招标文件</w:t>
      </w:r>
    </w:p>
    <w:p w14:paraId="017FD553">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1、时间：</w:t>
      </w:r>
      <w:r>
        <w:rPr>
          <w:rFonts w:hint="eastAsia" w:hAnsi="宋体" w:cs="宋体"/>
          <w:b w:val="0"/>
          <w:bCs/>
          <w:color w:val="auto"/>
          <w:kern w:val="2"/>
          <w:position w:val="0"/>
          <w:szCs w:val="24"/>
          <w:highlight w:val="none"/>
        </w:rPr>
        <w:t>自招标文件公告发布之日起5个工作日</w:t>
      </w:r>
    </w:p>
    <w:p w14:paraId="2027759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2、地点：苏采云系统内免费下载招标文件</w:t>
      </w:r>
    </w:p>
    <w:p w14:paraId="24D62028">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3、获取方式：网上注册登记成功后系统内免费下载</w:t>
      </w:r>
    </w:p>
    <w:p w14:paraId="459C73C3">
      <w:pPr>
        <w:spacing w:line="360" w:lineRule="auto"/>
        <w:outlineLvl w:val="1"/>
        <w:rPr>
          <w:rFonts w:hint="eastAsia" w:hAnsi="宋体" w:cs="宋体"/>
          <w:color w:val="auto"/>
          <w:kern w:val="2"/>
          <w:position w:val="0"/>
          <w:szCs w:val="24"/>
          <w:highlight w:val="none"/>
        </w:rPr>
      </w:pPr>
      <w:bookmarkStart w:id="35" w:name="_Toc28359005"/>
      <w:bookmarkStart w:id="36" w:name="_Toc28359082"/>
      <w:bookmarkStart w:id="37" w:name="_Toc35393793"/>
      <w:bookmarkStart w:id="38" w:name="_Toc35393624"/>
      <w:r>
        <w:rPr>
          <w:rFonts w:hint="eastAsia" w:hAnsi="宋体" w:cs="宋体"/>
          <w:color w:val="auto"/>
          <w:kern w:val="2"/>
          <w:position w:val="0"/>
          <w:szCs w:val="24"/>
          <w:highlight w:val="none"/>
        </w:rPr>
        <w:t>四、提交投标文件</w:t>
      </w:r>
      <w:bookmarkEnd w:id="35"/>
      <w:bookmarkEnd w:id="36"/>
      <w:r>
        <w:rPr>
          <w:rFonts w:hint="eastAsia" w:hAnsi="宋体" w:cs="宋体"/>
          <w:color w:val="auto"/>
          <w:kern w:val="2"/>
          <w:position w:val="0"/>
          <w:szCs w:val="24"/>
          <w:highlight w:val="none"/>
        </w:rPr>
        <w:t>截止时间、开标时间和地点</w:t>
      </w:r>
      <w:bookmarkEnd w:id="37"/>
      <w:bookmarkEnd w:id="38"/>
    </w:p>
    <w:p w14:paraId="1E11DE24">
      <w:pPr>
        <w:spacing w:line="360" w:lineRule="auto"/>
        <w:ind w:firstLine="480" w:firstLineChars="200"/>
        <w:rPr>
          <w:rFonts w:hint="eastAsia" w:hAnsi="宋体" w:cs="宋体"/>
          <w:b w:val="0"/>
          <w:bCs/>
          <w:color w:val="auto"/>
          <w:kern w:val="2"/>
          <w:position w:val="0"/>
          <w:szCs w:val="24"/>
          <w:highlight w:val="none"/>
          <w:u w:val="single"/>
        </w:rPr>
      </w:pPr>
      <w:r>
        <w:rPr>
          <w:rFonts w:hAnsi="宋体" w:cs="宋体"/>
          <w:b w:val="0"/>
          <w:bCs/>
          <w:color w:val="auto"/>
          <w:kern w:val="2"/>
          <w:position w:val="0"/>
          <w:szCs w:val="24"/>
          <w:highlight w:val="none"/>
          <w:u w:val="single"/>
        </w:rPr>
        <w:t>1.202</w:t>
      </w:r>
      <w:r>
        <w:rPr>
          <w:rFonts w:hint="eastAsia" w:hAnsi="宋体" w:cs="宋体"/>
          <w:b w:val="0"/>
          <w:bCs/>
          <w:color w:val="auto"/>
          <w:kern w:val="2"/>
          <w:position w:val="0"/>
          <w:szCs w:val="24"/>
          <w:highlight w:val="none"/>
          <w:u w:val="single"/>
        </w:rPr>
        <w:t>5</w:t>
      </w:r>
      <w:r>
        <w:rPr>
          <w:rFonts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12</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10</w:t>
      </w:r>
      <w:r>
        <w:rPr>
          <w:rFonts w:hint="eastAsia" w:hAnsi="宋体" w:cs="宋体"/>
          <w:b w:val="0"/>
          <w:bCs/>
          <w:color w:val="auto"/>
          <w:kern w:val="2"/>
          <w:position w:val="0"/>
          <w:szCs w:val="24"/>
          <w:highlight w:val="none"/>
          <w:u w:val="single"/>
        </w:rPr>
        <w:t>日</w:t>
      </w:r>
      <w:r>
        <w:rPr>
          <w:rFonts w:hint="eastAsia" w:hAnsi="宋体" w:cs="宋体"/>
          <w:b w:val="0"/>
          <w:bCs/>
          <w:color w:val="auto"/>
          <w:kern w:val="2"/>
          <w:position w:val="0"/>
          <w:szCs w:val="24"/>
          <w:highlight w:val="none"/>
          <w:u w:val="single"/>
          <w:lang w:val="en-US" w:eastAsia="zh-CN"/>
        </w:rPr>
        <w:t>9</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00</w:t>
      </w:r>
      <w:r>
        <w:rPr>
          <w:rFonts w:hAnsi="宋体" w:cs="宋体"/>
          <w:b w:val="0"/>
          <w:bCs/>
          <w:color w:val="auto"/>
          <w:kern w:val="2"/>
          <w:position w:val="0"/>
          <w:szCs w:val="24"/>
          <w:highlight w:val="none"/>
          <w:u w:val="single"/>
        </w:rPr>
        <w:t>分（北京时间）</w:t>
      </w:r>
    </w:p>
    <w:p w14:paraId="2E83C23A">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0FBEF8ED">
      <w:pPr>
        <w:keepNext/>
        <w:keepLines/>
        <w:spacing w:line="360" w:lineRule="auto"/>
        <w:outlineLvl w:val="1"/>
        <w:rPr>
          <w:rFonts w:hint="eastAsia" w:hAnsi="宋体" w:cs="宋体"/>
          <w:color w:val="auto"/>
          <w:kern w:val="2"/>
          <w:position w:val="0"/>
          <w:szCs w:val="24"/>
          <w:highlight w:val="none"/>
        </w:rPr>
      </w:pPr>
      <w:bookmarkStart w:id="39" w:name="_Toc35393794"/>
      <w:bookmarkStart w:id="40" w:name="_Toc28359007"/>
      <w:bookmarkStart w:id="41" w:name="_Toc35393625"/>
      <w:bookmarkStart w:id="42" w:name="_Toc28359084"/>
      <w:r>
        <w:rPr>
          <w:rFonts w:hint="eastAsia" w:hAnsi="宋体" w:cs="宋体"/>
          <w:color w:val="auto"/>
          <w:kern w:val="2"/>
          <w:position w:val="0"/>
          <w:szCs w:val="24"/>
          <w:highlight w:val="none"/>
        </w:rPr>
        <w:t>五、公告期限</w:t>
      </w:r>
      <w:bookmarkEnd w:id="39"/>
      <w:bookmarkEnd w:id="40"/>
      <w:bookmarkEnd w:id="41"/>
      <w:bookmarkEnd w:id="42"/>
    </w:p>
    <w:p w14:paraId="2C604503">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04443E50">
      <w:pPr>
        <w:keepNext/>
        <w:keepLines/>
        <w:spacing w:line="360" w:lineRule="auto"/>
        <w:outlineLvl w:val="1"/>
        <w:rPr>
          <w:rFonts w:hint="eastAsia" w:hAnsi="宋体" w:cs="宋体"/>
          <w:color w:val="auto"/>
          <w:kern w:val="2"/>
          <w:position w:val="0"/>
          <w:szCs w:val="24"/>
          <w:highlight w:val="none"/>
        </w:rPr>
      </w:pPr>
      <w:bookmarkStart w:id="43" w:name="_Toc35393795"/>
      <w:bookmarkStart w:id="44" w:name="_Toc35393626"/>
      <w:r>
        <w:rPr>
          <w:rFonts w:hint="eastAsia" w:hAnsi="宋体" w:cs="宋体"/>
          <w:color w:val="auto"/>
          <w:kern w:val="2"/>
          <w:position w:val="0"/>
          <w:szCs w:val="24"/>
          <w:highlight w:val="none"/>
        </w:rPr>
        <w:t>六、其他补充事宜</w:t>
      </w:r>
      <w:bookmarkEnd w:id="43"/>
      <w:bookmarkEnd w:id="44"/>
    </w:p>
    <w:p w14:paraId="49173BB5">
      <w:pPr>
        <w:snapToGrid w:val="0"/>
        <w:spacing w:line="360" w:lineRule="auto"/>
        <w:ind w:firstLine="480" w:firstLineChars="200"/>
        <w:rPr>
          <w:rFonts w:hint="eastAsia" w:hAnsi="宋体"/>
          <w:b w:val="0"/>
          <w:bCs/>
          <w:color w:val="auto"/>
          <w:kern w:val="2"/>
          <w:position w:val="0"/>
          <w:szCs w:val="24"/>
          <w:highlight w:val="none"/>
        </w:rPr>
      </w:pPr>
      <w:bookmarkStart w:id="45" w:name="OLE_LINK32"/>
      <w:r>
        <w:rPr>
          <w:rFonts w:hint="eastAsia" w:hAnsi="宋体"/>
          <w:b w:val="0"/>
          <w:bCs/>
          <w:color w:val="auto"/>
          <w:kern w:val="2"/>
          <w:position w:val="0"/>
          <w:szCs w:val="24"/>
          <w:highlight w:val="none"/>
        </w:rPr>
        <w:t>1、本项目不收取投标保证金；</w:t>
      </w:r>
    </w:p>
    <w:p w14:paraId="1B5A74E2">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2、本项目支持节能环保产品 (财库[2019]9号)、(财库[2019]18号)、(财库[2019]19号)；支持中小微企业(财库[2020]46号)、(苏财购[2020]52号)、(工信部联企业[2011]300号)；支持监狱企业(财库[2014]68号)；促进残疾人就业(财库[2017]141号)。</w:t>
      </w:r>
    </w:p>
    <w:p w14:paraId="7842CBAE">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3、项目开标活动模式：不见面远程开标模式，投标人在各自地点通过不见面交易系统参加开标会。</w:t>
      </w:r>
    </w:p>
    <w:p w14:paraId="358CBA4A">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p>
    <w:p w14:paraId="72D367E5">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5、获取方式：本项目采用网上注册登记方式。</w:t>
      </w:r>
    </w:p>
    <w:p w14:paraId="3345B32E">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5.1潜在投标人访问电子招标响应交易平台的网络地址和方法：</w:t>
      </w:r>
    </w:p>
    <w:p w14:paraId="13F7B046">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p>
    <w:p w14:paraId="203228A0">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5.2潜在投标人访问“苏采云”系统的网络地址和方法：“苏采云”系统的网址：http://jszfcg.jsczt.cn/。</w:t>
      </w:r>
    </w:p>
    <w:p w14:paraId="3F4D48A2">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5.3“CA数字证书”的获取：</w:t>
      </w:r>
    </w:p>
    <w:p w14:paraId="12E845C5">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响应投标人需办理“CA 数字证书”，CA办理指南及“苏采云”操作手册可至江苏省政府采购网―办事指南-资料下载中心下载。</w:t>
      </w:r>
    </w:p>
    <w:p w14:paraId="73C96503">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通过苏采云系统首页（http://jszfcg.jscz.gov.cn/）的“苏采云控件驱动下载”，选择“政务CA、方正签章控件驱动安装包及安装说明”下载安装，具体安装方法详见下载文件内的《安装说明》。</w:t>
      </w:r>
    </w:p>
    <w:p w14:paraId="10352B1D">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5.4采购文件（后缀名为“.kedt”）、投标人操作手册及政府采购客户端工具可通过“苏采云”系统--已报名项目--报名详情页面内相应链接进行下载。</w:t>
      </w:r>
    </w:p>
    <w:p w14:paraId="62C3B74C">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5.5采购人或采购代理机构将数据电文形式的采购文件加载至“苏采云”系统，供潜在投标人下载或者查阅。</w:t>
      </w:r>
    </w:p>
    <w:p w14:paraId="095BCE8E">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5.6请潜在投标人提前安装相应的控件（详见《江苏省政府采购管理交易系统（苏采云）投标人操作手册》）并使用谷歌浏览器登录“苏采云”系统参与不见面开评标。</w:t>
      </w:r>
    </w:p>
    <w:p w14:paraId="220FDF4D">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注：如潜在投标人未按上述要求操作，将自行承担所产生的风险。</w:t>
      </w:r>
    </w:p>
    <w:p w14:paraId="55F64BE9">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6、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投标投标人解密限定在开标后30分钟之内完成。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4CB19A9">
      <w:pPr>
        <w:snapToGrid w:val="0"/>
        <w:spacing w:line="360" w:lineRule="auto"/>
        <w:ind w:firstLine="480" w:firstLineChars="200"/>
        <w:rPr>
          <w:rFonts w:hint="eastAsia" w:hAnsi="宋体" w:eastAsia="宋体"/>
          <w:b w:val="0"/>
          <w:bCs/>
          <w:color w:val="auto"/>
          <w:kern w:val="2"/>
          <w:position w:val="0"/>
          <w:szCs w:val="24"/>
          <w:highlight w:val="none"/>
          <w:lang w:eastAsia="zh-CN"/>
        </w:rPr>
      </w:pPr>
      <w:r>
        <w:rPr>
          <w:rFonts w:hint="eastAsia" w:hAnsi="宋体"/>
          <w:b w:val="0"/>
          <w:bCs/>
          <w:color w:val="auto"/>
          <w:kern w:val="2"/>
          <w:position w:val="0"/>
          <w:szCs w:val="24"/>
          <w:highlight w:val="none"/>
        </w:rPr>
        <w:t>7、采购代理编号：</w:t>
      </w:r>
      <w:r>
        <w:rPr>
          <w:rFonts w:hint="eastAsia" w:hAnsi="宋体"/>
          <w:b w:val="0"/>
          <w:bCs/>
          <w:color w:val="auto"/>
          <w:kern w:val="2"/>
          <w:position w:val="0"/>
          <w:szCs w:val="24"/>
          <w:highlight w:val="none"/>
          <w:lang w:eastAsia="zh-CN"/>
        </w:rPr>
        <w:t>0675-256JOC016279</w:t>
      </w:r>
    </w:p>
    <w:p w14:paraId="5EA45770">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8、本项目获取招标文件时间：自招标文件公告发布之日5个工作日，是指2025年</w:t>
      </w:r>
      <w:r>
        <w:rPr>
          <w:rFonts w:hint="eastAsia" w:hAnsi="宋体"/>
          <w:b w:val="0"/>
          <w:bCs/>
          <w:color w:val="auto"/>
          <w:kern w:val="2"/>
          <w:position w:val="0"/>
          <w:szCs w:val="24"/>
          <w:highlight w:val="none"/>
          <w:lang w:val="en-US" w:eastAsia="zh-CN"/>
        </w:rPr>
        <w:t>11</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19</w:t>
      </w:r>
      <w:r>
        <w:rPr>
          <w:rFonts w:hint="eastAsia" w:hAnsi="宋体"/>
          <w:b w:val="0"/>
          <w:bCs/>
          <w:color w:val="auto"/>
          <w:kern w:val="2"/>
          <w:position w:val="0"/>
          <w:szCs w:val="24"/>
          <w:highlight w:val="none"/>
        </w:rPr>
        <w:t>日9:00至2025年</w:t>
      </w:r>
      <w:r>
        <w:rPr>
          <w:rFonts w:hint="eastAsia" w:hAnsi="宋体"/>
          <w:b w:val="0"/>
          <w:bCs/>
          <w:color w:val="auto"/>
          <w:kern w:val="2"/>
          <w:position w:val="0"/>
          <w:szCs w:val="24"/>
          <w:highlight w:val="none"/>
          <w:lang w:val="en-US" w:eastAsia="zh-CN"/>
        </w:rPr>
        <w:t>11</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25</w:t>
      </w:r>
      <w:r>
        <w:rPr>
          <w:rFonts w:hint="eastAsia" w:hAnsi="宋体"/>
          <w:b w:val="0"/>
          <w:bCs/>
          <w:color w:val="auto"/>
          <w:kern w:val="2"/>
          <w:position w:val="0"/>
          <w:szCs w:val="24"/>
          <w:highlight w:val="none"/>
        </w:rPr>
        <w:t>日17:00（北京时间）</w:t>
      </w:r>
    </w:p>
    <w:bookmarkEnd w:id="45"/>
    <w:p w14:paraId="61BB44DE">
      <w:pPr>
        <w:keepNext/>
        <w:keepLines/>
        <w:spacing w:line="360" w:lineRule="auto"/>
        <w:outlineLvl w:val="1"/>
        <w:rPr>
          <w:rFonts w:hint="eastAsia" w:hAnsi="宋体" w:cs="宋体"/>
          <w:color w:val="auto"/>
          <w:kern w:val="2"/>
          <w:position w:val="0"/>
          <w:szCs w:val="24"/>
          <w:highlight w:val="none"/>
        </w:rPr>
      </w:pPr>
      <w:bookmarkStart w:id="46" w:name="_Toc28359008"/>
      <w:bookmarkStart w:id="47" w:name="_Toc28359085"/>
      <w:bookmarkStart w:id="48" w:name="_Toc35393627"/>
      <w:bookmarkStart w:id="49" w:name="_Toc35393796"/>
      <w:r>
        <w:rPr>
          <w:rFonts w:hint="eastAsia" w:hAnsi="宋体" w:cs="宋体"/>
          <w:color w:val="auto"/>
          <w:kern w:val="2"/>
          <w:position w:val="0"/>
          <w:szCs w:val="24"/>
          <w:highlight w:val="none"/>
        </w:rPr>
        <w:t>七、对本次招标提出询问，请按以下方式联系。</w:t>
      </w:r>
      <w:bookmarkEnd w:id="46"/>
      <w:bookmarkEnd w:id="47"/>
      <w:bookmarkEnd w:id="48"/>
      <w:bookmarkEnd w:id="49"/>
    </w:p>
    <w:p w14:paraId="684DE90A">
      <w:pPr>
        <w:widowControl/>
        <w:spacing w:line="360" w:lineRule="auto"/>
        <w:ind w:firstLine="480"/>
        <w:jc w:val="left"/>
        <w:rPr>
          <w:rFonts w:hint="eastAsia" w:hAnsi="宋体" w:cs="宋体"/>
          <w:b w:val="0"/>
          <w:color w:val="auto"/>
          <w:position w:val="0"/>
          <w:szCs w:val="24"/>
          <w:highlight w:val="none"/>
        </w:rPr>
      </w:pPr>
      <w:bookmarkStart w:id="50" w:name="_Toc28359009"/>
      <w:bookmarkStart w:id="51" w:name="_Toc28359086"/>
      <w:r>
        <w:rPr>
          <w:rFonts w:hAnsi="宋体" w:cs="宋体"/>
          <w:b w:val="0"/>
          <w:color w:val="auto"/>
          <w:position w:val="0"/>
          <w:szCs w:val="24"/>
          <w:highlight w:val="none"/>
        </w:rPr>
        <w:t>1.采购人信息</w:t>
      </w:r>
    </w:p>
    <w:p w14:paraId="0FF21028">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 称：</w:t>
      </w:r>
      <w:r>
        <w:rPr>
          <w:rFonts w:hint="eastAsia" w:hAnsi="宋体" w:cs="宋体"/>
          <w:b w:val="0"/>
          <w:color w:val="auto"/>
          <w:kern w:val="2"/>
          <w:position w:val="0"/>
          <w:szCs w:val="24"/>
          <w:highlight w:val="none"/>
          <w:u w:val="single"/>
        </w:rPr>
        <w:t>　南通大学附属医院　</w:t>
      </w:r>
    </w:p>
    <w:p w14:paraId="54629B1B">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南通市西寺路20号</w:t>
      </w:r>
      <w:r>
        <w:rPr>
          <w:rFonts w:hint="eastAsia" w:hAnsi="宋体" w:cs="宋体"/>
          <w:b w:val="0"/>
          <w:color w:val="auto"/>
          <w:kern w:val="2"/>
          <w:position w:val="0"/>
          <w:szCs w:val="24"/>
          <w:highlight w:val="none"/>
          <w:u w:val="single"/>
        </w:rPr>
        <w:t>　</w:t>
      </w:r>
    </w:p>
    <w:p w14:paraId="65E54D12">
      <w:pPr>
        <w:spacing w:line="360" w:lineRule="auto"/>
        <w:ind w:firstLine="48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施老师、张老师</w:t>
      </w: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rPr>
        <w:t>　</w:t>
      </w:r>
      <w:bookmarkStart w:id="52" w:name="OLE_LINK3"/>
      <w:r>
        <w:rPr>
          <w:rFonts w:hAnsi="宋体" w:cs="宋体"/>
          <w:b w:val="0"/>
          <w:color w:val="auto"/>
          <w:kern w:val="2"/>
          <w:position w:val="0"/>
          <w:szCs w:val="24"/>
          <w:highlight w:val="none"/>
          <w:u w:val="single"/>
        </w:rPr>
        <w:t>0</w:t>
      </w:r>
      <w:bookmarkStart w:id="53" w:name="OLE_LINK4"/>
      <w:r>
        <w:rPr>
          <w:rFonts w:hAnsi="宋体" w:cs="宋体"/>
          <w:b w:val="0"/>
          <w:color w:val="auto"/>
          <w:kern w:val="2"/>
          <w:position w:val="0"/>
          <w:szCs w:val="24"/>
          <w:highlight w:val="none"/>
          <w:u w:val="single"/>
        </w:rPr>
        <w:t>51</w:t>
      </w:r>
      <w:r>
        <w:rPr>
          <w:rFonts w:hint="eastAsia" w:hAnsi="宋体" w:cs="宋体"/>
          <w:b w:val="0"/>
          <w:color w:val="auto"/>
          <w:kern w:val="2"/>
          <w:position w:val="0"/>
          <w:szCs w:val="24"/>
          <w:highlight w:val="none"/>
          <w:u w:val="single"/>
        </w:rPr>
        <w:t>3</w:t>
      </w:r>
      <w:r>
        <w:rPr>
          <w:rFonts w:hAnsi="宋体" w:cs="宋体"/>
          <w:b w:val="0"/>
          <w:color w:val="auto"/>
          <w:kern w:val="2"/>
          <w:position w:val="0"/>
          <w:szCs w:val="24"/>
          <w:highlight w:val="none"/>
          <w:u w:val="single"/>
        </w:rPr>
        <w:t>-</w:t>
      </w:r>
      <w:r>
        <w:rPr>
          <w:rFonts w:hint="eastAsia" w:hAnsi="宋体" w:cs="宋体"/>
          <w:b w:val="0"/>
          <w:color w:val="auto"/>
          <w:kern w:val="2"/>
          <w:position w:val="0"/>
          <w:szCs w:val="24"/>
          <w:highlight w:val="none"/>
          <w:u w:val="single"/>
        </w:rPr>
        <w:t>85052089</w:t>
      </w:r>
      <w:bookmarkEnd w:id="52"/>
      <w:bookmarkEnd w:id="53"/>
      <w:r>
        <w:rPr>
          <w:rFonts w:hint="eastAsia" w:hAnsi="宋体" w:cs="宋体"/>
          <w:b w:val="0"/>
          <w:color w:val="auto"/>
          <w:kern w:val="2"/>
          <w:position w:val="0"/>
          <w:szCs w:val="24"/>
          <w:highlight w:val="none"/>
          <w:u w:val="single"/>
        </w:rPr>
        <w:t>　</w:t>
      </w:r>
    </w:p>
    <w:p w14:paraId="28CAABD1">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bookmarkEnd w:id="50"/>
      <w:bookmarkEnd w:id="51"/>
    </w:p>
    <w:p w14:paraId="022E499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44C914F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56号大唐科技大厦A座高区15楼　</w:t>
      </w:r>
    </w:p>
    <w:p w14:paraId="7135568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肖旭（17849953629）、熊文宇</w:t>
      </w:r>
    </w:p>
    <w:p w14:paraId="2644E530">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4" w:name="_Toc28359010"/>
      <w:bookmarkStart w:id="55" w:name="_Toc28359087"/>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3C19372F">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4"/>
      <w:bookmarkEnd w:id="55"/>
    </w:p>
    <w:p w14:paraId="2E66CA4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肖旭、熊文宇</w:t>
      </w:r>
    </w:p>
    <w:p w14:paraId="386A2B0E">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　</w:t>
      </w:r>
    </w:p>
    <w:p w14:paraId="5C029333">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69D5E092">
      <w:pPr>
        <w:keepNext/>
        <w:keepLines/>
        <w:spacing w:line="360" w:lineRule="auto"/>
        <w:outlineLvl w:val="1"/>
        <w:rPr>
          <w:rFonts w:hint="eastAsia" w:hAnsi="宋体" w:cs="宋体"/>
          <w:b w:val="0"/>
          <w:bCs/>
          <w:color w:val="auto"/>
          <w:position w:val="0"/>
          <w:szCs w:val="24"/>
          <w:highlight w:val="none"/>
        </w:rPr>
      </w:pPr>
    </w:p>
    <w:bookmarkEnd w:id="11"/>
    <w:p w14:paraId="4D152119">
      <w:pPr>
        <w:spacing w:line="360" w:lineRule="auto"/>
        <w:ind w:firstLine="600"/>
        <w:jc w:val="right"/>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p>
    <w:p w14:paraId="3EA390AD">
      <w:pPr>
        <w:pStyle w:val="2"/>
        <w:spacing w:line="360" w:lineRule="auto"/>
        <w:rPr>
          <w:rFonts w:hint="eastAsia" w:ascii="宋体" w:hAnsi="宋体" w:eastAsia="宋体" w:cs="宋体"/>
          <w:b/>
          <w:bCs/>
          <w:color w:val="auto"/>
          <w:sz w:val="44"/>
          <w:highlight w:val="none"/>
        </w:rPr>
      </w:pPr>
      <w:bookmarkStart w:id="56" w:name="_Toc15713"/>
      <w:bookmarkStart w:id="57" w:name="_Toc120614221"/>
      <w:bookmarkStart w:id="58" w:name="_Toc16938558"/>
      <w:bookmarkStart w:id="59" w:name="_Toc20823314"/>
      <w:bookmarkStart w:id="60" w:name="_Toc479757207"/>
      <w:bookmarkStart w:id="61" w:name="_Toc513029242"/>
      <w:r>
        <w:rPr>
          <w:rFonts w:hint="eastAsia" w:ascii="宋体" w:hAnsi="宋体" w:eastAsia="宋体" w:cs="宋体"/>
          <w:b/>
          <w:bCs/>
          <w:color w:val="auto"/>
          <w:sz w:val="44"/>
          <w:highlight w:val="none"/>
        </w:rPr>
        <w:t>第二章</w:t>
      </w:r>
      <w:bookmarkStart w:id="62" w:name="_Toc16938518"/>
      <w:bookmarkStart w:id="63" w:name="_Toc120614213"/>
      <w:bookmarkStart w:id="64" w:name="_Toc20823274"/>
      <w:bookmarkStart w:id="65" w:name="_Toc513029202"/>
      <w:r>
        <w:rPr>
          <w:rFonts w:hint="eastAsia" w:ascii="宋体" w:hAnsi="宋体" w:eastAsia="宋体" w:cs="宋体"/>
          <w:b/>
          <w:bCs/>
          <w:color w:val="auto"/>
          <w:sz w:val="44"/>
          <w:highlight w:val="none"/>
        </w:rPr>
        <w:t>投标人须知</w:t>
      </w:r>
      <w:bookmarkEnd w:id="56"/>
      <w:bookmarkEnd w:id="62"/>
      <w:bookmarkEnd w:id="63"/>
      <w:bookmarkEnd w:id="64"/>
      <w:bookmarkEnd w:id="65"/>
    </w:p>
    <w:p w14:paraId="23F21976">
      <w:pPr>
        <w:pStyle w:val="4"/>
        <w:spacing w:line="360" w:lineRule="auto"/>
        <w:ind w:firstLine="436"/>
        <w:rPr>
          <w:rStyle w:val="250"/>
          <w:rFonts w:hint="eastAsia" w:ascii="宋体" w:hAnsi="宋体" w:cs="宋体"/>
          <w:b/>
          <w:bCs w:val="0"/>
          <w:color w:val="auto"/>
          <w:highlight w:val="none"/>
        </w:rPr>
      </w:pPr>
      <w:bookmarkStart w:id="66" w:name="_Toc513029203"/>
      <w:bookmarkStart w:id="67" w:name="_Toc12175"/>
      <w:bookmarkStart w:id="68" w:name="_Toc16938519"/>
      <w:bookmarkStart w:id="69" w:name="_Toc20823275"/>
      <w:bookmarkStart w:id="70" w:name="_Toc120614214"/>
      <w:r>
        <w:rPr>
          <w:rStyle w:val="250"/>
          <w:rFonts w:hint="eastAsia" w:ascii="宋体" w:hAnsi="宋体" w:cs="宋体"/>
          <w:b/>
          <w:bCs w:val="0"/>
          <w:color w:val="auto"/>
          <w:highlight w:val="none"/>
        </w:rPr>
        <w:t>一、总则</w:t>
      </w:r>
      <w:bookmarkEnd w:id="66"/>
      <w:bookmarkEnd w:id="67"/>
      <w:bookmarkEnd w:id="68"/>
      <w:bookmarkEnd w:id="69"/>
      <w:bookmarkEnd w:id="70"/>
    </w:p>
    <w:p w14:paraId="19C78AD4">
      <w:pPr>
        <w:pStyle w:val="5"/>
        <w:spacing w:before="0" w:after="0" w:line="360" w:lineRule="auto"/>
        <w:ind w:firstLine="478"/>
        <w:rPr>
          <w:rFonts w:hint="eastAsia" w:ascii="宋体" w:hAnsi="宋体" w:eastAsia="宋体" w:cs="宋体"/>
          <w:color w:val="auto"/>
          <w:highlight w:val="none"/>
        </w:rPr>
      </w:pPr>
      <w:bookmarkStart w:id="71" w:name="_Hlt16619475"/>
      <w:bookmarkEnd w:id="71"/>
      <w:bookmarkStart w:id="72" w:name="_Toc458694821"/>
      <w:bookmarkStart w:id="73" w:name="_Toc513029204"/>
      <w:bookmarkStart w:id="74" w:name="_Toc20823276"/>
      <w:bookmarkStart w:id="75" w:name="_Toc16938520"/>
      <w:r>
        <w:rPr>
          <w:rFonts w:ascii="宋体" w:hAnsi="宋体" w:eastAsia="宋体" w:cs="宋体"/>
          <w:color w:val="auto"/>
          <w:highlight w:val="none"/>
        </w:rPr>
        <w:t>1</w:t>
      </w:r>
      <w:bookmarkEnd w:id="72"/>
      <w:r>
        <w:rPr>
          <w:rFonts w:hint="eastAsia" w:ascii="宋体" w:hAnsi="宋体" w:eastAsia="宋体" w:cs="宋体"/>
          <w:color w:val="auto"/>
          <w:highlight w:val="none"/>
        </w:rPr>
        <w:t>、招标方式</w:t>
      </w:r>
      <w:bookmarkEnd w:id="73"/>
      <w:bookmarkEnd w:id="74"/>
      <w:bookmarkEnd w:id="75"/>
    </w:p>
    <w:p w14:paraId="17259B05">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18B8C48B">
      <w:pPr>
        <w:pStyle w:val="5"/>
        <w:spacing w:before="0" w:after="0" w:line="360" w:lineRule="auto"/>
        <w:ind w:firstLine="478"/>
        <w:rPr>
          <w:rFonts w:hint="eastAsia" w:ascii="宋体" w:hAnsi="宋体" w:eastAsia="宋体" w:cs="宋体"/>
          <w:color w:val="auto"/>
          <w:highlight w:val="none"/>
        </w:rPr>
      </w:pPr>
      <w:bookmarkStart w:id="76" w:name="_Toc16938521"/>
      <w:bookmarkStart w:id="77" w:name="_Toc20823277"/>
      <w:bookmarkStart w:id="78" w:name="_Toc513029205"/>
      <w:r>
        <w:rPr>
          <w:rFonts w:ascii="宋体" w:hAnsi="宋体" w:eastAsia="宋体" w:cs="宋体"/>
          <w:color w:val="auto"/>
          <w:highlight w:val="none"/>
        </w:rPr>
        <w:t>2、合格的</w:t>
      </w:r>
      <w:bookmarkEnd w:id="76"/>
      <w:bookmarkEnd w:id="77"/>
      <w:bookmarkEnd w:id="78"/>
      <w:r>
        <w:rPr>
          <w:rFonts w:hint="eastAsia" w:ascii="宋体" w:hAnsi="宋体" w:eastAsia="宋体" w:cs="宋体"/>
          <w:color w:val="auto"/>
          <w:highlight w:val="none"/>
        </w:rPr>
        <w:t>投标人</w:t>
      </w:r>
    </w:p>
    <w:p w14:paraId="0358C50B">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2.1满足招标公告中投标人的资格要求的规定。</w:t>
      </w:r>
    </w:p>
    <w:p w14:paraId="7F8BE17A">
      <w:pPr>
        <w:spacing w:line="360" w:lineRule="auto"/>
        <w:ind w:firstLine="48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34560526">
      <w:pPr>
        <w:pStyle w:val="5"/>
        <w:spacing w:before="0" w:after="0" w:line="360" w:lineRule="auto"/>
        <w:ind w:firstLine="478"/>
        <w:rPr>
          <w:rFonts w:hint="eastAsia" w:ascii="宋体" w:hAnsi="宋体" w:eastAsia="宋体" w:cs="宋体"/>
          <w:color w:val="auto"/>
          <w:highlight w:val="none"/>
        </w:rPr>
      </w:pPr>
      <w:bookmarkStart w:id="79" w:name="_Toc16938522"/>
      <w:bookmarkStart w:id="80" w:name="_Toc20823278"/>
      <w:bookmarkStart w:id="81" w:name="_Toc513029206"/>
      <w:r>
        <w:rPr>
          <w:rFonts w:ascii="宋体" w:hAnsi="宋体" w:eastAsia="宋体" w:cs="宋体"/>
          <w:color w:val="auto"/>
          <w:highlight w:val="none"/>
        </w:rPr>
        <w:t>3、适用法律</w:t>
      </w:r>
      <w:bookmarkEnd w:id="79"/>
      <w:bookmarkEnd w:id="80"/>
      <w:bookmarkEnd w:id="81"/>
    </w:p>
    <w:p w14:paraId="63105825">
      <w:pPr>
        <w:spacing w:line="360" w:lineRule="auto"/>
        <w:ind w:firstLine="420"/>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05127F60">
      <w:pPr>
        <w:pStyle w:val="5"/>
        <w:spacing w:before="0" w:after="0" w:line="360" w:lineRule="auto"/>
        <w:ind w:firstLine="478"/>
        <w:rPr>
          <w:rFonts w:hint="eastAsia" w:ascii="宋体" w:hAnsi="宋体" w:eastAsia="宋体" w:cs="宋体"/>
          <w:color w:val="auto"/>
          <w:highlight w:val="none"/>
        </w:rPr>
      </w:pPr>
      <w:bookmarkStart w:id="82" w:name="_Toc20823279"/>
      <w:bookmarkStart w:id="83" w:name="_Toc462564067"/>
      <w:bookmarkStart w:id="84" w:name="_Toc513029207"/>
      <w:bookmarkStart w:id="85" w:name="_Toc16938523"/>
      <w:r>
        <w:rPr>
          <w:rFonts w:ascii="宋体" w:hAnsi="宋体" w:eastAsia="宋体" w:cs="宋体"/>
          <w:color w:val="auto"/>
          <w:highlight w:val="none"/>
        </w:rPr>
        <w:t>4、投标费用</w:t>
      </w:r>
      <w:bookmarkEnd w:id="82"/>
      <w:bookmarkEnd w:id="83"/>
      <w:bookmarkEnd w:id="84"/>
      <w:bookmarkEnd w:id="85"/>
    </w:p>
    <w:p w14:paraId="31AD49F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FFC26A8">
      <w:pPr>
        <w:pStyle w:val="5"/>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5、招标文件的约束力</w:t>
      </w:r>
    </w:p>
    <w:p w14:paraId="6763DA43">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7CB9375E">
      <w:pPr>
        <w:pStyle w:val="4"/>
        <w:spacing w:line="360" w:lineRule="auto"/>
        <w:ind w:firstLine="436"/>
        <w:rPr>
          <w:rStyle w:val="250"/>
          <w:rFonts w:hint="eastAsia" w:ascii="宋体" w:hAnsi="宋体" w:cs="宋体"/>
          <w:b/>
          <w:bCs w:val="0"/>
          <w:color w:val="auto"/>
          <w:highlight w:val="none"/>
        </w:rPr>
      </w:pPr>
      <w:bookmarkStart w:id="86" w:name="_Toc16938525"/>
      <w:bookmarkStart w:id="87" w:name="_Toc513029209"/>
      <w:bookmarkStart w:id="88" w:name="_Toc27798"/>
      <w:bookmarkStart w:id="89" w:name="_Toc20823281"/>
      <w:bookmarkStart w:id="90" w:name="_Toc120614215"/>
      <w:r>
        <w:rPr>
          <w:rStyle w:val="250"/>
          <w:rFonts w:hint="eastAsia" w:ascii="宋体" w:hAnsi="宋体" w:cs="宋体"/>
          <w:b/>
          <w:bCs w:val="0"/>
          <w:color w:val="auto"/>
          <w:highlight w:val="none"/>
        </w:rPr>
        <w:t>二、</w:t>
      </w:r>
      <w:bookmarkEnd w:id="86"/>
      <w:bookmarkEnd w:id="87"/>
      <w:bookmarkEnd w:id="88"/>
      <w:bookmarkEnd w:id="89"/>
      <w:bookmarkEnd w:id="90"/>
      <w:r>
        <w:rPr>
          <w:rStyle w:val="250"/>
          <w:rFonts w:hint="eastAsia" w:ascii="宋体" w:hAnsi="宋体" w:cs="宋体"/>
          <w:b/>
          <w:bCs w:val="0"/>
          <w:color w:val="auto"/>
          <w:highlight w:val="none"/>
        </w:rPr>
        <w:t>招标文件</w:t>
      </w:r>
    </w:p>
    <w:p w14:paraId="688E1B17">
      <w:pPr>
        <w:pStyle w:val="5"/>
        <w:spacing w:before="0" w:after="0" w:line="360" w:lineRule="auto"/>
        <w:ind w:firstLine="478"/>
        <w:rPr>
          <w:rFonts w:hint="eastAsia" w:ascii="宋体" w:hAnsi="宋体" w:eastAsia="宋体" w:cs="宋体"/>
          <w:color w:val="auto"/>
          <w:highlight w:val="none"/>
        </w:rPr>
      </w:pPr>
      <w:bookmarkStart w:id="91" w:name="_Toc16938526"/>
      <w:bookmarkStart w:id="92" w:name="_Toc513029210"/>
      <w:bookmarkStart w:id="93" w:name="_Toc20823282"/>
      <w:r>
        <w:rPr>
          <w:rFonts w:ascii="宋体" w:hAnsi="宋体" w:eastAsia="宋体" w:cs="宋体"/>
          <w:color w:val="auto"/>
          <w:highlight w:val="none"/>
        </w:rPr>
        <w:t>6、招标文件构成</w:t>
      </w:r>
      <w:bookmarkEnd w:id="91"/>
      <w:bookmarkEnd w:id="92"/>
      <w:bookmarkEnd w:id="93"/>
    </w:p>
    <w:p w14:paraId="2EB22AA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041A4433">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7EB7069B">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4E855D59">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6D5AEEAE">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548370C3">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5189C3E1">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2D2C5CD1">
      <w:pPr>
        <w:spacing w:line="360" w:lineRule="auto"/>
        <w:ind w:firstLine="48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19F17BB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024FC3E">
      <w:pPr>
        <w:spacing w:line="360" w:lineRule="auto"/>
        <w:ind w:firstLine="482"/>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05EDB6A9">
      <w:pPr>
        <w:pStyle w:val="5"/>
        <w:spacing w:before="0" w:after="0" w:line="360" w:lineRule="auto"/>
        <w:ind w:firstLine="478"/>
        <w:rPr>
          <w:rFonts w:hint="eastAsia" w:ascii="宋体" w:hAnsi="宋体" w:eastAsia="宋体" w:cs="宋体"/>
          <w:color w:val="auto"/>
          <w:highlight w:val="none"/>
        </w:rPr>
      </w:pPr>
      <w:bookmarkStart w:id="94" w:name="_Toc16938527"/>
      <w:bookmarkStart w:id="95" w:name="_Toc462564070"/>
      <w:bookmarkStart w:id="96" w:name="_Toc513029211"/>
      <w:bookmarkStart w:id="97" w:name="_Toc20823283"/>
      <w:r>
        <w:rPr>
          <w:rFonts w:ascii="宋体" w:hAnsi="宋体" w:eastAsia="宋体" w:cs="宋体"/>
          <w:color w:val="auto"/>
          <w:highlight w:val="none"/>
        </w:rPr>
        <w:t>7、招标文件的澄清</w:t>
      </w:r>
      <w:bookmarkEnd w:id="94"/>
      <w:bookmarkEnd w:id="95"/>
      <w:bookmarkEnd w:id="96"/>
      <w:bookmarkEnd w:id="97"/>
    </w:p>
    <w:p w14:paraId="0B852699">
      <w:pPr>
        <w:spacing w:line="360" w:lineRule="auto"/>
        <w:ind w:firstLine="48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0E266DB6">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734BA672">
      <w:pPr>
        <w:pStyle w:val="5"/>
        <w:spacing w:before="0" w:after="0" w:line="360" w:lineRule="auto"/>
        <w:ind w:firstLine="478"/>
        <w:rPr>
          <w:rFonts w:hint="eastAsia" w:ascii="宋体" w:hAnsi="宋体" w:eastAsia="宋体" w:cs="宋体"/>
          <w:color w:val="auto"/>
          <w:highlight w:val="none"/>
        </w:rPr>
      </w:pPr>
      <w:bookmarkStart w:id="98" w:name="_Toc16938528"/>
      <w:bookmarkStart w:id="99" w:name="_Toc20823284"/>
      <w:bookmarkStart w:id="100" w:name="_Toc513029212"/>
      <w:bookmarkStart w:id="101" w:name="_Toc462564071"/>
      <w:r>
        <w:rPr>
          <w:rFonts w:ascii="宋体" w:hAnsi="宋体" w:eastAsia="宋体" w:cs="宋体"/>
          <w:color w:val="auto"/>
          <w:highlight w:val="none"/>
        </w:rPr>
        <w:t>8、招标文件的修改</w:t>
      </w:r>
      <w:bookmarkEnd w:id="98"/>
      <w:bookmarkEnd w:id="99"/>
      <w:bookmarkEnd w:id="100"/>
      <w:bookmarkEnd w:id="101"/>
    </w:p>
    <w:p w14:paraId="383D609F">
      <w:pPr>
        <w:spacing w:line="360" w:lineRule="auto"/>
        <w:ind w:firstLine="48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25B07B52">
      <w:pPr>
        <w:spacing w:line="360" w:lineRule="auto"/>
        <w:ind w:firstLine="48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E77BE2B">
      <w:pPr>
        <w:spacing w:line="360" w:lineRule="auto"/>
        <w:ind w:firstLine="480"/>
        <w:rPr>
          <w:rFonts w:hint="eastAsia"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52C77F77">
      <w:pPr>
        <w:spacing w:line="360" w:lineRule="auto"/>
        <w:ind w:firstLine="482"/>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p>
    <w:p w14:paraId="4A71DE35">
      <w:pPr>
        <w:pStyle w:val="4"/>
        <w:spacing w:line="360" w:lineRule="auto"/>
        <w:ind w:firstLine="481"/>
        <w:rPr>
          <w:rStyle w:val="250"/>
          <w:rFonts w:hint="eastAsia" w:ascii="宋体" w:hAnsi="宋体" w:cs="宋体"/>
          <w:b/>
          <w:bCs w:val="0"/>
          <w:color w:val="auto"/>
          <w:highlight w:val="none"/>
        </w:rPr>
      </w:pPr>
      <w:bookmarkStart w:id="102" w:name="_Toc20823285"/>
      <w:bookmarkStart w:id="103" w:name="_Toc16938529"/>
      <w:bookmarkStart w:id="104" w:name="_Toc120614216"/>
      <w:bookmarkStart w:id="105" w:name="_Toc513029213"/>
      <w:bookmarkStart w:id="106" w:name="_Toc462564072"/>
      <w:bookmarkStart w:id="107" w:name="_Toc22457"/>
      <w:r>
        <w:rPr>
          <w:rStyle w:val="250"/>
          <w:rFonts w:hint="eastAsia" w:ascii="宋体" w:hAnsi="宋体" w:cs="宋体"/>
          <w:b/>
          <w:bCs w:val="0"/>
          <w:color w:val="auto"/>
          <w:highlight w:val="none"/>
        </w:rPr>
        <w:t>三、投标文件的编制</w:t>
      </w:r>
      <w:bookmarkEnd w:id="102"/>
      <w:bookmarkEnd w:id="103"/>
      <w:bookmarkEnd w:id="104"/>
      <w:bookmarkEnd w:id="105"/>
      <w:bookmarkEnd w:id="106"/>
      <w:bookmarkEnd w:id="107"/>
    </w:p>
    <w:p w14:paraId="0D667943">
      <w:pPr>
        <w:pStyle w:val="5"/>
        <w:spacing w:before="0" w:after="0" w:line="360" w:lineRule="auto"/>
        <w:ind w:firstLine="478"/>
        <w:rPr>
          <w:rFonts w:hint="eastAsia" w:ascii="宋体" w:hAnsi="宋体" w:eastAsia="宋体" w:cs="宋体"/>
          <w:color w:val="auto"/>
          <w:highlight w:val="none"/>
        </w:rPr>
      </w:pPr>
      <w:bookmarkStart w:id="108" w:name="_Toc20823286"/>
      <w:bookmarkStart w:id="109" w:name="_Toc513029214"/>
      <w:bookmarkStart w:id="110" w:name="_Toc462564073"/>
      <w:bookmarkStart w:id="111" w:name="_Toc16938530"/>
      <w:r>
        <w:rPr>
          <w:rFonts w:ascii="宋体" w:hAnsi="宋体" w:eastAsia="宋体" w:cs="宋体"/>
          <w:color w:val="auto"/>
          <w:highlight w:val="none"/>
        </w:rPr>
        <w:t>9、投标文件的语言及度量衡单位</w:t>
      </w:r>
      <w:bookmarkEnd w:id="108"/>
      <w:bookmarkEnd w:id="109"/>
      <w:bookmarkEnd w:id="110"/>
      <w:bookmarkEnd w:id="111"/>
    </w:p>
    <w:p w14:paraId="2F46C94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49A526CD">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5FCE572B">
      <w:pPr>
        <w:pStyle w:val="5"/>
        <w:spacing w:before="0" w:after="0" w:line="360" w:lineRule="auto"/>
        <w:ind w:firstLine="478"/>
        <w:rPr>
          <w:rFonts w:hint="eastAsia" w:ascii="宋体" w:hAnsi="宋体" w:eastAsia="宋体" w:cs="宋体"/>
          <w:color w:val="auto"/>
          <w:highlight w:val="none"/>
        </w:rPr>
      </w:pPr>
      <w:bookmarkStart w:id="112" w:name="_Toc16938531"/>
      <w:bookmarkStart w:id="113" w:name="_Toc20823287"/>
      <w:bookmarkStart w:id="114" w:name="_Toc513029215"/>
      <w:bookmarkStart w:id="115" w:name="_Toc462564074"/>
      <w:r>
        <w:rPr>
          <w:rFonts w:ascii="宋体" w:hAnsi="宋体" w:eastAsia="宋体" w:cs="宋体"/>
          <w:color w:val="auto"/>
          <w:highlight w:val="none"/>
        </w:rPr>
        <w:t>10、投标文件构成</w:t>
      </w:r>
      <w:bookmarkEnd w:id="112"/>
      <w:bookmarkEnd w:id="113"/>
      <w:bookmarkEnd w:id="114"/>
      <w:bookmarkEnd w:id="115"/>
    </w:p>
    <w:p w14:paraId="09F2FE84">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4A1AC506">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0005646E">
      <w:pPr>
        <w:spacing w:line="360" w:lineRule="auto"/>
        <w:ind w:firstLine="482"/>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69EA7CFE">
      <w:pPr>
        <w:pStyle w:val="5"/>
        <w:spacing w:before="0" w:after="0" w:line="360" w:lineRule="auto"/>
        <w:ind w:firstLine="478"/>
        <w:rPr>
          <w:rFonts w:hint="eastAsia" w:ascii="宋体" w:hAnsi="宋体" w:eastAsia="宋体" w:cs="宋体"/>
          <w:color w:val="auto"/>
          <w:highlight w:val="none"/>
        </w:rPr>
      </w:pPr>
      <w:bookmarkStart w:id="116" w:name="_Hlt26668975"/>
      <w:bookmarkEnd w:id="116"/>
      <w:bookmarkStart w:id="117" w:name="_Hlt26954838"/>
      <w:bookmarkEnd w:id="117"/>
      <w:bookmarkStart w:id="118" w:name="_Hlt26670360"/>
      <w:bookmarkEnd w:id="118"/>
      <w:bookmarkStart w:id="119" w:name="_Toc14577357"/>
      <w:bookmarkStart w:id="120" w:name="_Toc513029219"/>
      <w:bookmarkStart w:id="121" w:name="_Toc49090509"/>
      <w:bookmarkStart w:id="122" w:name="_Toc14577354"/>
      <w:bookmarkStart w:id="123" w:name="_Toc49090507"/>
      <w:bookmarkStart w:id="124" w:name="_Toc513029216"/>
      <w:r>
        <w:rPr>
          <w:rFonts w:ascii="宋体" w:hAnsi="宋体" w:eastAsia="宋体" w:cs="宋体"/>
          <w:color w:val="auto"/>
          <w:highlight w:val="none"/>
        </w:rPr>
        <w:t>11、证明投标人资格及投标符合招标文件规定的其它文件</w:t>
      </w:r>
      <w:bookmarkEnd w:id="119"/>
      <w:bookmarkEnd w:id="120"/>
      <w:bookmarkEnd w:id="121"/>
    </w:p>
    <w:p w14:paraId="63C9FC7B">
      <w:pPr>
        <w:spacing w:line="360" w:lineRule="auto"/>
        <w:ind w:firstLine="480"/>
        <w:rPr>
          <w:rFonts w:hint="eastAsia" w:hAnsi="宋体" w:cs="宋体"/>
          <w:b w:val="0"/>
          <w:bCs/>
          <w:color w:val="auto"/>
          <w:highlight w:val="none"/>
        </w:rPr>
      </w:pPr>
      <w:r>
        <w:rPr>
          <w:rFonts w:hAnsi="宋体" w:cs="宋体"/>
          <w:b w:val="0"/>
          <w:bCs/>
          <w:color w:val="auto"/>
          <w:highlight w:val="none"/>
        </w:rPr>
        <w:t>11.1</w:t>
      </w:r>
      <w:bookmarkStart w:id="125" w:name="_Hlt26668999"/>
      <w:bookmarkEnd w:id="125"/>
      <w:r>
        <w:rPr>
          <w:rFonts w:hint="eastAsia" w:hAnsi="宋体" w:cs="宋体"/>
          <w:b w:val="0"/>
          <w:bCs/>
          <w:color w:val="auto"/>
          <w:highlight w:val="none"/>
        </w:rPr>
        <w:t>投标人应按要求提交资格证明文件及投标符合招标文件规定的其它文件。</w:t>
      </w:r>
    </w:p>
    <w:p w14:paraId="56E7EB13">
      <w:pPr>
        <w:spacing w:line="360" w:lineRule="auto"/>
        <w:ind w:firstLine="480"/>
        <w:rPr>
          <w:rFonts w:hint="eastAsia" w:hAnsi="宋体" w:cs="宋体"/>
          <w:b w:val="0"/>
          <w:bCs/>
          <w:color w:val="auto"/>
          <w:highlight w:val="none"/>
        </w:rPr>
      </w:pPr>
      <w:r>
        <w:rPr>
          <w:rFonts w:hAnsi="宋体" w:cs="宋体"/>
          <w:b w:val="0"/>
          <w:bCs/>
          <w:color w:val="auto"/>
          <w:highlight w:val="none"/>
        </w:rPr>
        <w:t>11.2投标人应提交证明其有资格参加投标和中标后有能力独立履行合同的文件。</w:t>
      </w:r>
    </w:p>
    <w:p w14:paraId="1A32236D">
      <w:pPr>
        <w:spacing w:line="360" w:lineRule="auto"/>
        <w:ind w:firstLine="480"/>
        <w:rPr>
          <w:rFonts w:hint="eastAsia" w:hAnsi="宋体" w:cs="宋体"/>
          <w:b w:val="0"/>
          <w:bCs/>
          <w:color w:val="auto"/>
          <w:highlight w:val="none"/>
        </w:rPr>
      </w:pPr>
      <w:r>
        <w:rPr>
          <w:rFonts w:hAnsi="宋体" w:cs="宋体"/>
          <w:b w:val="0"/>
          <w:bCs/>
          <w:color w:val="auto"/>
          <w:highlight w:val="none"/>
        </w:rPr>
        <w:t>11.3投标人除具有履行合同的能力外，还应具备相应的财务、技术方面的能力。</w:t>
      </w:r>
    </w:p>
    <w:p w14:paraId="1085D92D">
      <w:pPr>
        <w:spacing w:line="360" w:lineRule="auto"/>
        <w:ind w:firstLine="480"/>
        <w:rPr>
          <w:rFonts w:hint="eastAsia" w:hAnsi="宋体" w:cs="宋体"/>
          <w:b w:val="0"/>
          <w:bCs/>
          <w:color w:val="auto"/>
          <w:highlight w:val="none"/>
        </w:rPr>
      </w:pPr>
      <w:r>
        <w:rPr>
          <w:rFonts w:hAnsi="宋体" w:cs="宋体"/>
          <w:b w:val="0"/>
          <w:bCs/>
          <w:color w:val="auto"/>
          <w:highlight w:val="none"/>
        </w:rPr>
        <w:t>11.4投标人应提交证明货物、服务质量合格以及符合招标文件规定的证明文件。</w:t>
      </w:r>
    </w:p>
    <w:p w14:paraId="79E95F3F">
      <w:pPr>
        <w:spacing w:line="360" w:lineRule="auto"/>
        <w:ind w:firstLine="48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08F7F42B">
      <w:pPr>
        <w:spacing w:line="360" w:lineRule="auto"/>
        <w:ind w:firstLine="48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2B5EC7E6">
      <w:pPr>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6E2797D2">
      <w:pPr>
        <w:spacing w:line="360" w:lineRule="auto"/>
        <w:ind w:firstLine="48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7FF84840">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2"/>
      <w:bookmarkEnd w:id="123"/>
      <w:bookmarkEnd w:id="124"/>
    </w:p>
    <w:p w14:paraId="72F8ADEB">
      <w:pPr>
        <w:pStyle w:val="5"/>
        <w:spacing w:before="0" w:after="0" w:line="360" w:lineRule="auto"/>
        <w:ind w:firstLine="478"/>
        <w:rPr>
          <w:rFonts w:hint="eastAsia" w:ascii="宋体" w:hAnsi="宋体" w:eastAsia="宋体" w:cs="宋体"/>
          <w:color w:val="auto"/>
          <w:highlight w:val="none"/>
        </w:rPr>
      </w:pPr>
      <w:bookmarkStart w:id="126" w:name="_Toc14577355"/>
      <w:bookmarkStart w:id="127" w:name="_Toc49090508"/>
      <w:r>
        <w:rPr>
          <w:rFonts w:ascii="宋体" w:hAnsi="宋体" w:eastAsia="宋体" w:cs="宋体"/>
          <w:color w:val="auto"/>
          <w:highlight w:val="none"/>
        </w:rPr>
        <w:t>12、开标一览表和分项报价</w:t>
      </w:r>
      <w:bookmarkEnd w:id="126"/>
      <w:bookmarkStart w:id="128" w:name="_Hlt26670373"/>
      <w:bookmarkEnd w:id="128"/>
      <w:r>
        <w:rPr>
          <w:rFonts w:hint="eastAsia" w:ascii="宋体" w:hAnsi="宋体" w:eastAsia="宋体" w:cs="宋体"/>
          <w:color w:val="auto"/>
          <w:highlight w:val="none"/>
        </w:rPr>
        <w:t>表</w:t>
      </w:r>
      <w:bookmarkEnd w:id="127"/>
    </w:p>
    <w:p w14:paraId="4934F526">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29" w:name="_Hlt26670399"/>
      <w:bookmarkEnd w:id="129"/>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0FAD987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11BF932F">
      <w:pPr>
        <w:spacing w:line="360" w:lineRule="auto"/>
        <w:ind w:firstLine="480"/>
        <w:rPr>
          <w:rFonts w:hint="eastAsia" w:hAnsi="宋体" w:cs="宋体"/>
          <w:b w:val="0"/>
          <w:bCs/>
          <w:color w:val="auto"/>
          <w:highlight w:val="none"/>
        </w:rPr>
      </w:pPr>
      <w:r>
        <w:rPr>
          <w:rFonts w:hint="eastAsia" w:hAnsi="宋体" w:cs="宋体"/>
          <w:b w:val="0"/>
          <w:bCs/>
          <w:color w:val="auto"/>
          <w:highlight w:val="none"/>
        </w:rPr>
        <w:t>采购人需求的货物、服务等。</w:t>
      </w:r>
    </w:p>
    <w:p w14:paraId="7D7E2625">
      <w:pPr>
        <w:spacing w:line="360" w:lineRule="auto"/>
        <w:ind w:firstLine="480"/>
        <w:rPr>
          <w:rFonts w:hint="eastAsia" w:hAnsi="宋体" w:cs="宋体"/>
          <w:b w:val="0"/>
          <w:bCs/>
          <w:color w:val="auto"/>
          <w:highlight w:val="none"/>
        </w:rPr>
      </w:pPr>
      <w:r>
        <w:rPr>
          <w:rFonts w:hAnsi="宋体" w:cs="宋体"/>
          <w:b w:val="0"/>
          <w:bCs/>
          <w:color w:val="auto"/>
          <w:highlight w:val="none"/>
        </w:rPr>
        <w:t>12.3有关费用处理</w:t>
      </w:r>
    </w:p>
    <w:p w14:paraId="6B8A62DC">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投标人报价是根据招标文件所确定的供货、服务范围内的全部工作和内容的价格体现，涵盖完成招标文件规定的工作所涉及到的一切费用。</w:t>
      </w:r>
    </w:p>
    <w:p w14:paraId="36FF70DB">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009960CC">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1723206B">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399F6617">
      <w:pPr>
        <w:spacing w:line="360" w:lineRule="auto"/>
        <w:ind w:firstLine="480"/>
        <w:rPr>
          <w:rFonts w:hint="eastAsia" w:hAnsi="宋体" w:cs="宋体"/>
          <w:b w:val="0"/>
          <w:bCs/>
          <w:color w:val="auto"/>
          <w:highlight w:val="none"/>
        </w:rPr>
      </w:pPr>
      <w:r>
        <w:rPr>
          <w:rFonts w:hAnsi="宋体" w:cs="宋体"/>
          <w:b w:val="0"/>
          <w:bCs/>
          <w:color w:val="auto"/>
          <w:highlight w:val="none"/>
        </w:rPr>
        <w:t>12.4其它费用处理</w:t>
      </w:r>
    </w:p>
    <w:p w14:paraId="331C4EB2">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6003C5A6">
      <w:pPr>
        <w:spacing w:line="360" w:lineRule="auto"/>
        <w:ind w:firstLine="480"/>
        <w:rPr>
          <w:rFonts w:hint="eastAsia" w:hAnsi="宋体" w:cs="宋体"/>
          <w:b w:val="0"/>
          <w:bCs/>
          <w:color w:val="auto"/>
          <w:highlight w:val="none"/>
        </w:rPr>
      </w:pPr>
      <w:r>
        <w:rPr>
          <w:rFonts w:hAnsi="宋体" w:cs="宋体"/>
          <w:b w:val="0"/>
          <w:bCs/>
          <w:color w:val="auto"/>
          <w:highlight w:val="none"/>
        </w:rPr>
        <w:t>12.5投标货币</w:t>
      </w:r>
    </w:p>
    <w:p w14:paraId="0BC259FC">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3A02C282">
      <w:pPr>
        <w:spacing w:line="360" w:lineRule="auto"/>
        <w:ind w:firstLine="478"/>
        <w:rPr>
          <w:rFonts w:hint="eastAsia" w:hAnsi="宋体" w:cs="宋体"/>
          <w:b w:val="0"/>
          <w:bCs/>
          <w:color w:val="auto"/>
          <w:szCs w:val="24"/>
          <w:highlight w:val="none"/>
        </w:rPr>
      </w:pPr>
      <w:bookmarkStart w:id="130" w:name="_Hlt26670486"/>
      <w:bookmarkEnd w:id="130"/>
      <w:bookmarkStart w:id="131" w:name="_Hlt26954731"/>
      <w:bookmarkEnd w:id="131"/>
      <w:bookmarkStart w:id="132" w:name="_Hlt26954848"/>
      <w:bookmarkEnd w:id="132"/>
      <w:bookmarkStart w:id="133" w:name="_Hlt26954846"/>
      <w:bookmarkEnd w:id="133"/>
      <w:bookmarkStart w:id="134" w:name="_Hlt26670482"/>
      <w:bookmarkEnd w:id="134"/>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16ECC447">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1432A379">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75B61DF7">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66A871BB">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67200D70">
      <w:pPr>
        <w:pStyle w:val="5"/>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53B08137">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3559FAAA">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57F223DF">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14.3 投标人需根据招标文件要求提供培训计划。</w:t>
      </w:r>
    </w:p>
    <w:p w14:paraId="7F57133A">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投标人需根据招标文件要求提供</w:t>
      </w:r>
      <w:r>
        <w:rPr>
          <w:rFonts w:hint="eastAsia" w:hAnsi="Arial" w:cs="宋体"/>
          <w:b w:val="0"/>
          <w:color w:val="auto"/>
          <w:position w:val="0"/>
          <w:szCs w:val="21"/>
          <w:highlight w:val="none"/>
          <w:lang w:val="zh-CN"/>
        </w:rPr>
        <w:t>所投标的的主要组成部分、功能设计、实现思路及关键技术等。</w:t>
      </w:r>
    </w:p>
    <w:p w14:paraId="4A898384">
      <w:pPr>
        <w:pStyle w:val="5"/>
        <w:spacing w:before="0" w:after="0" w:line="360" w:lineRule="auto"/>
        <w:ind w:firstLine="478"/>
        <w:rPr>
          <w:rFonts w:hint="eastAsia" w:ascii="宋体" w:hAnsi="宋体" w:eastAsia="宋体" w:cs="宋体"/>
          <w:color w:val="auto"/>
          <w:highlight w:val="none"/>
        </w:rPr>
      </w:pPr>
      <w:bookmarkStart w:id="135" w:name="_Toc49090510"/>
      <w:bookmarkStart w:id="136" w:name="_Toc14577359"/>
      <w:r>
        <w:rPr>
          <w:rFonts w:ascii="宋体" w:hAnsi="宋体" w:eastAsia="宋体" w:cs="宋体"/>
          <w:color w:val="auto"/>
          <w:highlight w:val="none"/>
        </w:rPr>
        <w:t>15、投标函和开标一览表</w:t>
      </w:r>
    </w:p>
    <w:p w14:paraId="18874B14">
      <w:pPr>
        <w:spacing w:line="360" w:lineRule="auto"/>
        <w:ind w:firstLine="480"/>
        <w:rPr>
          <w:rFonts w:hint="eastAsia" w:hAnsi="宋体" w:cs="宋体"/>
          <w:b w:val="0"/>
          <w:bCs/>
          <w:color w:val="auto"/>
          <w:highlight w:val="none"/>
        </w:rPr>
      </w:pPr>
      <w:r>
        <w:rPr>
          <w:rFonts w:hAnsi="宋体" w:cs="宋体"/>
          <w:b w:val="0"/>
          <w:bCs/>
          <w:color w:val="auto"/>
          <w:highlight w:val="none"/>
        </w:rPr>
        <w:t>*</w:t>
      </w:r>
      <w:r>
        <w:rPr>
          <w:rFonts w:hint="eastAsia" w:hAnsi="宋体" w:cs="宋体"/>
          <w:b w:val="0"/>
          <w:bCs/>
          <w:color w:val="auto"/>
          <w:highlight w:val="none"/>
        </w:rPr>
        <w:t>投标人应按照招标文件中提供的格式完整、正确填写投标函、开标一览表。</w:t>
      </w:r>
    </w:p>
    <w:p w14:paraId="1957F5DD">
      <w:pPr>
        <w:pStyle w:val="5"/>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16、投标保证金</w:t>
      </w:r>
      <w:bookmarkEnd w:id="135"/>
      <w:bookmarkEnd w:id="136"/>
    </w:p>
    <w:p w14:paraId="5E7FF095">
      <w:pPr>
        <w:spacing w:line="360" w:lineRule="auto"/>
        <w:ind w:firstLine="480"/>
        <w:rPr>
          <w:rFonts w:hint="eastAsia" w:hAnsi="宋体" w:cs="宋体"/>
          <w:b w:val="0"/>
          <w:bCs/>
          <w:color w:val="auto"/>
          <w:highlight w:val="none"/>
        </w:rPr>
      </w:pPr>
      <w:bookmarkStart w:id="137" w:name="_Hlt26954734"/>
      <w:bookmarkEnd w:id="137"/>
      <w:bookmarkStart w:id="138" w:name="_Hlt26670489"/>
      <w:bookmarkEnd w:id="138"/>
      <w:bookmarkStart w:id="139" w:name="_Hlt26954850"/>
      <w:bookmarkEnd w:id="139"/>
      <w:bookmarkStart w:id="140" w:name="_Toc49090511"/>
      <w:bookmarkStart w:id="141" w:name="_Toc14577360"/>
      <w:r>
        <w:rPr>
          <w:rFonts w:hint="eastAsia" w:hAnsi="宋体" w:cs="宋体"/>
          <w:b w:val="0"/>
          <w:bCs/>
          <w:color w:val="auto"/>
          <w:highlight w:val="none"/>
        </w:rPr>
        <w:t>本项目无需递交投标保证金。</w:t>
      </w:r>
    </w:p>
    <w:p w14:paraId="6D3D610A">
      <w:pPr>
        <w:pStyle w:val="5"/>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17、投标有效期</w:t>
      </w:r>
      <w:bookmarkEnd w:id="140"/>
      <w:bookmarkEnd w:id="141"/>
    </w:p>
    <w:p w14:paraId="66C09F76">
      <w:pPr>
        <w:spacing w:line="360" w:lineRule="auto"/>
        <w:ind w:firstLine="48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*投标有效期为采购代理机构规定的开标之日后90日历天</w:t>
      </w:r>
      <w:r>
        <w:rPr>
          <w:rFonts w:hint="eastAsia" w:hAnsi="宋体" w:cs="宋体"/>
          <w:color w:val="auto"/>
          <w:highlight w:val="none"/>
          <w:u w:val="single"/>
        </w:rPr>
        <w:t>。投标有效期比规定短的将被视为非响应性投标而予以拒绝。</w:t>
      </w:r>
    </w:p>
    <w:p w14:paraId="06B26230">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046D89A2">
      <w:pPr>
        <w:pStyle w:val="5"/>
        <w:spacing w:before="0" w:after="0" w:line="360" w:lineRule="auto"/>
        <w:ind w:firstLine="478"/>
        <w:rPr>
          <w:rFonts w:hint="eastAsia" w:ascii="宋体" w:hAnsi="宋体" w:eastAsia="宋体" w:cs="宋体"/>
          <w:color w:val="auto"/>
          <w:highlight w:val="none"/>
        </w:rPr>
      </w:pPr>
      <w:bookmarkStart w:id="142" w:name="_Hlt26954739"/>
      <w:bookmarkEnd w:id="142"/>
      <w:bookmarkStart w:id="143" w:name="_Hlt26954852"/>
      <w:bookmarkEnd w:id="143"/>
      <w:bookmarkStart w:id="144" w:name="_Toc14577361"/>
      <w:bookmarkStart w:id="145" w:name="_Toc49090512"/>
      <w:r>
        <w:rPr>
          <w:rFonts w:ascii="宋体" w:hAnsi="宋体" w:eastAsia="宋体" w:cs="宋体"/>
          <w:color w:val="auto"/>
          <w:highlight w:val="none"/>
        </w:rPr>
        <w:t>18、投标文件签署</w:t>
      </w:r>
      <w:bookmarkEnd w:id="144"/>
      <w:bookmarkEnd w:id="145"/>
    </w:p>
    <w:p w14:paraId="7945B62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投标人需按照文件要求签字或盖章。</w:t>
      </w:r>
    </w:p>
    <w:p w14:paraId="026B1AF8">
      <w:pPr>
        <w:pStyle w:val="4"/>
        <w:spacing w:line="360" w:lineRule="auto"/>
        <w:ind w:firstLine="436"/>
        <w:rPr>
          <w:rStyle w:val="250"/>
          <w:rFonts w:hint="eastAsia" w:ascii="宋体" w:hAnsi="宋体" w:cs="宋体"/>
          <w:b/>
          <w:bCs w:val="0"/>
          <w:color w:val="auto"/>
          <w:highlight w:val="none"/>
        </w:rPr>
      </w:pPr>
      <w:bookmarkStart w:id="146" w:name="_Toc120614217"/>
      <w:bookmarkStart w:id="147" w:name="_Toc20823296"/>
      <w:bookmarkStart w:id="148" w:name="_Toc16938540"/>
      <w:bookmarkStart w:id="149" w:name="_Toc513029224"/>
      <w:bookmarkStart w:id="150" w:name="_Toc22743"/>
      <w:r>
        <w:rPr>
          <w:rStyle w:val="250"/>
          <w:rFonts w:hint="eastAsia" w:ascii="宋体" w:hAnsi="宋体" w:cs="宋体"/>
          <w:b/>
          <w:bCs w:val="0"/>
          <w:color w:val="auto"/>
          <w:highlight w:val="none"/>
        </w:rPr>
        <w:t>四、投标文件的递交</w:t>
      </w:r>
      <w:bookmarkEnd w:id="146"/>
      <w:bookmarkEnd w:id="147"/>
      <w:bookmarkEnd w:id="148"/>
      <w:bookmarkEnd w:id="149"/>
      <w:bookmarkEnd w:id="150"/>
    </w:p>
    <w:p w14:paraId="61F6532A">
      <w:pPr>
        <w:spacing w:line="360" w:lineRule="auto"/>
        <w:ind w:firstLine="560"/>
        <w:rPr>
          <w:rFonts w:hint="eastAsia"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41E15F81">
      <w:pPr>
        <w:spacing w:line="360" w:lineRule="auto"/>
        <w:ind w:firstLine="48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7E19C242">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3D3E5B7B">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.3投标人应对 CA 证书妥善保管，如被他人盗用投标，因此带来的结果均由投标人自行承担。</w:t>
      </w:r>
    </w:p>
    <w:p w14:paraId="1C48611E">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1FC270CD">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016E2518">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7991BB2B">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66C65C54">
      <w:pPr>
        <w:pStyle w:val="5"/>
        <w:spacing w:before="0" w:after="0" w:line="360" w:lineRule="auto"/>
        <w:ind w:firstLine="478"/>
        <w:rPr>
          <w:rFonts w:hint="eastAsia" w:ascii="宋体" w:hAnsi="宋体" w:eastAsia="宋体" w:cs="宋体"/>
          <w:color w:val="auto"/>
          <w:highlight w:val="none"/>
        </w:rPr>
      </w:pPr>
      <w:bookmarkStart w:id="151" w:name="_Toc513029226"/>
      <w:bookmarkStart w:id="152" w:name="_Toc16938542"/>
      <w:bookmarkStart w:id="153" w:name="_Toc20823298"/>
      <w:r>
        <w:rPr>
          <w:rFonts w:ascii="宋体" w:hAnsi="宋体" w:eastAsia="宋体" w:cs="宋体"/>
          <w:color w:val="auto"/>
          <w:highlight w:val="none"/>
        </w:rPr>
        <w:t>20、投标截止日期</w:t>
      </w:r>
      <w:bookmarkEnd w:id="151"/>
      <w:bookmarkEnd w:id="152"/>
      <w:bookmarkEnd w:id="153"/>
    </w:p>
    <w:p w14:paraId="62D0E3B2">
      <w:pPr>
        <w:spacing w:line="360" w:lineRule="auto"/>
        <w:ind w:firstLine="480"/>
        <w:rPr>
          <w:rFonts w:hint="eastAsia" w:hAnsi="宋体" w:cs="宋体"/>
          <w:b w:val="0"/>
          <w:bCs/>
          <w:color w:val="auto"/>
          <w:highlight w:val="none"/>
        </w:rPr>
      </w:pPr>
      <w:bookmarkStart w:id="154" w:name="_Toc20823299"/>
      <w:bookmarkStart w:id="155" w:name="_Toc513029227"/>
      <w:bookmarkStart w:id="156" w:name="_Toc16938543"/>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02BC1410">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投标人应充分考虑到网络环境、网络带宽等风险因素，如因投标人自身原因造成的电子投标文件上传不成功由投标人自行承担全部责任。</w:t>
      </w:r>
    </w:p>
    <w:p w14:paraId="045A489D">
      <w:pPr>
        <w:spacing w:line="360" w:lineRule="auto"/>
        <w:ind w:firstLine="48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16A05541">
      <w:pPr>
        <w:spacing w:line="360" w:lineRule="auto"/>
        <w:ind w:firstLine="482"/>
        <w:rPr>
          <w:rFonts w:hint="eastAsia" w:hAnsi="宋体" w:cs="宋体"/>
          <w:color w:val="auto"/>
          <w:highlight w:val="none"/>
        </w:rPr>
      </w:pPr>
      <w:r>
        <w:rPr>
          <w:rFonts w:hAnsi="宋体" w:cs="宋体"/>
          <w:color w:val="auto"/>
          <w:highlight w:val="none"/>
        </w:rPr>
        <w:t>21、迟交的投标文件</w:t>
      </w:r>
      <w:bookmarkEnd w:id="154"/>
      <w:bookmarkEnd w:id="155"/>
      <w:bookmarkEnd w:id="156"/>
    </w:p>
    <w:p w14:paraId="1FF35B26">
      <w:pPr>
        <w:spacing w:line="360" w:lineRule="auto"/>
        <w:ind w:firstLine="482"/>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55FC8267">
      <w:pPr>
        <w:pStyle w:val="5"/>
        <w:spacing w:before="0" w:after="0" w:line="360" w:lineRule="auto"/>
        <w:ind w:firstLine="478"/>
        <w:rPr>
          <w:rFonts w:hint="eastAsia" w:ascii="宋体" w:hAnsi="宋体" w:eastAsia="宋体" w:cs="宋体"/>
          <w:color w:val="auto"/>
          <w:highlight w:val="none"/>
        </w:rPr>
      </w:pPr>
      <w:bookmarkStart w:id="157" w:name="_Toc513029228"/>
      <w:bookmarkStart w:id="158" w:name="_Toc20823300"/>
      <w:bookmarkStart w:id="159" w:name="_Toc16938544"/>
      <w:r>
        <w:rPr>
          <w:rFonts w:ascii="宋体" w:hAnsi="宋体" w:eastAsia="宋体" w:cs="宋体"/>
          <w:color w:val="auto"/>
          <w:highlight w:val="none"/>
        </w:rPr>
        <w:t>22、投标文件的修改和撤回</w:t>
      </w:r>
      <w:bookmarkEnd w:id="157"/>
      <w:bookmarkEnd w:id="158"/>
      <w:bookmarkEnd w:id="159"/>
    </w:p>
    <w:p w14:paraId="53239773">
      <w:pPr>
        <w:spacing w:line="360" w:lineRule="auto"/>
        <w:ind w:firstLine="48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1775F9D6">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23FE3F2A">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6BC9FF7A">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F5AE7A0">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1D74CC27">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投标人可在投标截止时间前，对其电子投标文件进行修改，具体操作方法见《操作手册》。</w:t>
      </w:r>
    </w:p>
    <w:p w14:paraId="24C8C4A5">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452CA490">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5CB2121C">
      <w:pPr>
        <w:pStyle w:val="4"/>
        <w:spacing w:line="360" w:lineRule="auto"/>
        <w:ind w:firstLine="436"/>
        <w:rPr>
          <w:rStyle w:val="250"/>
          <w:rFonts w:hint="eastAsia" w:ascii="宋体" w:hAnsi="宋体" w:cs="宋体"/>
          <w:b/>
          <w:bCs w:val="0"/>
          <w:color w:val="auto"/>
          <w:highlight w:val="none"/>
        </w:rPr>
      </w:pPr>
      <w:bookmarkStart w:id="160" w:name="_Toc16938545"/>
      <w:bookmarkStart w:id="161" w:name="_Toc120614218"/>
      <w:bookmarkStart w:id="162" w:name="_Toc20823301"/>
      <w:bookmarkStart w:id="163" w:name="_Toc21082"/>
      <w:bookmarkStart w:id="164" w:name="_Toc513029229"/>
      <w:r>
        <w:rPr>
          <w:rStyle w:val="250"/>
          <w:rFonts w:hint="eastAsia" w:ascii="宋体" w:hAnsi="宋体" w:cs="宋体"/>
          <w:b/>
          <w:bCs w:val="0"/>
          <w:color w:val="auto"/>
          <w:highlight w:val="none"/>
        </w:rPr>
        <w:t>五、开标与评标</w:t>
      </w:r>
      <w:bookmarkEnd w:id="160"/>
      <w:bookmarkEnd w:id="161"/>
      <w:bookmarkEnd w:id="162"/>
      <w:bookmarkEnd w:id="163"/>
      <w:bookmarkEnd w:id="164"/>
    </w:p>
    <w:p w14:paraId="366DA84B">
      <w:pPr>
        <w:pStyle w:val="5"/>
        <w:spacing w:before="0" w:after="0" w:line="360" w:lineRule="auto"/>
        <w:ind w:firstLine="478"/>
        <w:rPr>
          <w:rFonts w:hint="eastAsia" w:ascii="宋体" w:hAnsi="宋体" w:eastAsia="宋体" w:cs="宋体"/>
          <w:color w:val="auto"/>
          <w:highlight w:val="none"/>
        </w:rPr>
      </w:pPr>
      <w:bookmarkStart w:id="165" w:name="_Toc16938546"/>
      <w:bookmarkStart w:id="166" w:name="_Toc513029230"/>
      <w:bookmarkStart w:id="167" w:name="_Toc20823302"/>
      <w:r>
        <w:rPr>
          <w:rFonts w:ascii="宋体" w:hAnsi="宋体" w:eastAsia="宋体" w:cs="宋体"/>
          <w:color w:val="auto"/>
          <w:highlight w:val="none"/>
        </w:rPr>
        <w:t>23、开标</w:t>
      </w:r>
      <w:bookmarkEnd w:id="165"/>
      <w:bookmarkEnd w:id="166"/>
      <w:bookmarkEnd w:id="167"/>
    </w:p>
    <w:p w14:paraId="27DE2335">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0FF9798E">
      <w:pPr>
        <w:spacing w:line="360" w:lineRule="auto"/>
        <w:ind w:firstLine="480"/>
        <w:rPr>
          <w:rFonts w:hint="eastAsia"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开标仪式由代理机构组织。“政府采购管理交易系统（苏采云）”将自动对项目进行开标，并宣读各投标人的《开标一览表》。</w:t>
      </w:r>
    </w:p>
    <w:p w14:paraId="70B8F32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投标人在开标过程中涉及到的投标文件解密、开标结果确认等工作，应按照《操作手册》规定执行。</w:t>
      </w:r>
    </w:p>
    <w:p w14:paraId="02544230">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757BCF07">
      <w:pPr>
        <w:spacing w:line="360" w:lineRule="auto"/>
        <w:ind w:firstLine="478"/>
        <w:rPr>
          <w:rFonts w:hint="eastAsia" w:hAnsi="宋体" w:cs="宋体"/>
          <w:b w:val="0"/>
          <w:bCs/>
          <w:color w:val="auto"/>
          <w:sz w:val="28"/>
          <w:szCs w:val="28"/>
          <w:highlight w:val="none"/>
        </w:rPr>
      </w:pPr>
      <w:bookmarkStart w:id="168" w:name="_Toc16938547"/>
      <w:bookmarkStart w:id="169" w:name="_Toc513029231"/>
      <w:bookmarkStart w:id="170" w:name="_Toc20823303"/>
      <w:r>
        <w:rPr>
          <w:rFonts w:hAnsi="宋体" w:cs="宋体"/>
          <w:b w:val="0"/>
          <w:bCs/>
          <w:color w:val="auto"/>
          <w:sz w:val="28"/>
          <w:szCs w:val="28"/>
          <w:highlight w:val="none"/>
        </w:rPr>
        <w:t>24、评标委员会</w:t>
      </w:r>
    </w:p>
    <w:p w14:paraId="29C2241A">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17EFBAD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62E0535A">
      <w:pPr>
        <w:spacing w:line="360" w:lineRule="auto"/>
        <w:ind w:firstLine="480"/>
        <w:rPr>
          <w:rFonts w:hint="eastAsia"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52EA7DD5">
      <w:pPr>
        <w:spacing w:line="360" w:lineRule="auto"/>
        <w:ind w:firstLine="480"/>
        <w:rPr>
          <w:rFonts w:hint="eastAsia" w:hAnsi="宋体" w:cs="宋体"/>
          <w:b w:val="0"/>
          <w:bCs/>
          <w:color w:val="auto"/>
          <w:highlight w:val="none"/>
        </w:rPr>
      </w:pPr>
      <w:r>
        <w:rPr>
          <w:rFonts w:hAnsi="宋体" w:cs="宋体"/>
          <w:b w:val="0"/>
          <w:bCs/>
          <w:color w:val="auto"/>
          <w:highlight w:val="none"/>
        </w:rPr>
        <w:t>24.4评委会将对投标人的商业、技术秘密予以保密。</w:t>
      </w:r>
    </w:p>
    <w:p w14:paraId="08EA41EE">
      <w:pPr>
        <w:pStyle w:val="5"/>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25．评标过程的保密</w:t>
      </w:r>
      <w:bookmarkEnd w:id="168"/>
      <w:bookmarkEnd w:id="169"/>
      <w:bookmarkEnd w:id="170"/>
      <w:r>
        <w:rPr>
          <w:rFonts w:hint="eastAsia" w:ascii="宋体" w:hAnsi="宋体" w:eastAsia="宋体" w:cs="宋体"/>
          <w:color w:val="auto"/>
          <w:highlight w:val="none"/>
        </w:rPr>
        <w:t>与公正</w:t>
      </w:r>
    </w:p>
    <w:p w14:paraId="1DEFEA01">
      <w:pPr>
        <w:spacing w:line="360" w:lineRule="auto"/>
        <w:ind w:firstLine="480"/>
        <w:rPr>
          <w:rFonts w:hint="eastAsia" w:hAnsi="宋体" w:cs="宋体"/>
          <w:b w:val="0"/>
          <w:bCs/>
          <w:color w:val="auto"/>
          <w:highlight w:val="none"/>
        </w:rPr>
      </w:pPr>
      <w:r>
        <w:rPr>
          <w:rFonts w:hAnsi="宋体" w:cs="宋体"/>
          <w:b w:val="0"/>
          <w:bCs/>
          <w:color w:val="auto"/>
          <w:highlight w:val="none"/>
        </w:rPr>
        <w:t>25.1公开开标后，直至向中标的投标人授予合同时止，凡是与审查、澄清、评价和比较投标的有关资料以及授标建议等，均不得向投标人或与评标无关的其他人员透露。</w:t>
      </w:r>
    </w:p>
    <w:p w14:paraId="17F0F817">
      <w:pPr>
        <w:spacing w:line="360" w:lineRule="auto"/>
        <w:ind w:firstLine="48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126A4806">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25.3 采购人、采购代理机构和评标委员会不向未中标的投标人解释未中标原因，也不公布评标过程中的相关细节。</w:t>
      </w:r>
    </w:p>
    <w:p w14:paraId="1259D477">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25.4 采用综合评分法的项目，未中标的投标人可于评标结束后，向采购代理机构查询自己的评审得分及排序情况。</w:t>
      </w:r>
    </w:p>
    <w:p w14:paraId="1B389B3F">
      <w:pPr>
        <w:pStyle w:val="5"/>
        <w:spacing w:before="0" w:after="0" w:line="360" w:lineRule="auto"/>
        <w:ind w:firstLine="478"/>
        <w:rPr>
          <w:rFonts w:hint="eastAsia" w:ascii="宋体" w:hAnsi="宋体" w:eastAsia="宋体" w:cs="宋体"/>
          <w:color w:val="auto"/>
          <w:highlight w:val="none"/>
        </w:rPr>
      </w:pPr>
      <w:bookmarkStart w:id="171" w:name="_Toc513029232"/>
      <w:bookmarkStart w:id="172" w:name="_Toc16938548"/>
      <w:bookmarkStart w:id="173" w:name="_Toc20823304"/>
      <w:r>
        <w:rPr>
          <w:rFonts w:ascii="宋体" w:hAnsi="宋体" w:eastAsia="宋体" w:cs="宋体"/>
          <w:color w:val="auto"/>
          <w:highlight w:val="none"/>
        </w:rPr>
        <w:t>26．投标的澄清</w:t>
      </w:r>
      <w:bookmarkEnd w:id="171"/>
      <w:bookmarkEnd w:id="172"/>
      <w:bookmarkEnd w:id="173"/>
    </w:p>
    <w:p w14:paraId="65A87456">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评标期间，为有助于对投标文件的审查、评价和比较，评委会有权以电子函件形式要求投标人对其投标文件进行澄清，但并非对每个投标人都作澄清要求。</w:t>
      </w:r>
    </w:p>
    <w:p w14:paraId="0A83E6C8">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01392A7A">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091F370E">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接到评委会澄清要求的投标人如未按规定做出澄清，其风险由投标人自行承担。</w:t>
      </w:r>
    </w:p>
    <w:p w14:paraId="0D8FD86D">
      <w:pPr>
        <w:pStyle w:val="5"/>
        <w:spacing w:before="0" w:after="0" w:line="360" w:lineRule="auto"/>
        <w:ind w:firstLine="478"/>
        <w:rPr>
          <w:rFonts w:hint="eastAsia" w:ascii="宋体" w:hAnsi="宋体" w:eastAsia="宋体" w:cs="宋体"/>
          <w:color w:val="auto"/>
          <w:highlight w:val="none"/>
        </w:rPr>
      </w:pPr>
      <w:bookmarkStart w:id="174" w:name="_Toc16938549"/>
      <w:bookmarkStart w:id="175" w:name="_Toc513029233"/>
      <w:bookmarkStart w:id="176" w:name="_Toc20823305"/>
      <w:r>
        <w:rPr>
          <w:rFonts w:ascii="宋体" w:hAnsi="宋体" w:eastAsia="宋体" w:cs="宋体"/>
          <w:color w:val="auto"/>
          <w:highlight w:val="none"/>
        </w:rPr>
        <w:t>27、对投标文件的初审</w:t>
      </w:r>
      <w:bookmarkEnd w:id="174"/>
      <w:bookmarkEnd w:id="175"/>
      <w:bookmarkEnd w:id="176"/>
    </w:p>
    <w:p w14:paraId="626E7F63">
      <w:pPr>
        <w:spacing w:line="360" w:lineRule="auto"/>
        <w:ind w:firstLine="48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4419DA7C">
      <w:pPr>
        <w:spacing w:line="360" w:lineRule="auto"/>
        <w:ind w:firstLine="48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2EDF9D37">
      <w:pPr>
        <w:spacing w:line="360" w:lineRule="auto"/>
        <w:ind w:firstLine="482"/>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539F1C79">
      <w:pPr>
        <w:spacing w:line="360" w:lineRule="auto"/>
        <w:ind w:firstLine="48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,联合体成员存在不良信用记录的，视同联合体存在不良应用记录。</w:t>
      </w:r>
    </w:p>
    <w:p w14:paraId="1A143177">
      <w:pPr>
        <w:spacing w:line="360" w:lineRule="auto"/>
        <w:ind w:firstLine="480"/>
        <w:rPr>
          <w:rFonts w:hint="eastAsia"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2025年</w:t>
      </w:r>
      <w:r>
        <w:rPr>
          <w:rFonts w:hint="eastAsia" w:hAnsi="宋体" w:cs="宋体"/>
          <w:b w:val="0"/>
          <w:bCs/>
          <w:color w:val="auto"/>
          <w:highlight w:val="none"/>
          <w:lang w:val="en-US" w:eastAsia="zh-CN"/>
        </w:rPr>
        <w:t>9</w:t>
      </w:r>
      <w:r>
        <w:rPr>
          <w:rFonts w:hint="eastAsia" w:hAnsi="宋体" w:cs="宋体"/>
          <w:b w:val="0"/>
          <w:bCs/>
          <w:color w:val="auto"/>
          <w:highlight w:val="none"/>
        </w:rPr>
        <w:t>月-2025年</w:t>
      </w:r>
      <w:r>
        <w:rPr>
          <w:rFonts w:hint="eastAsia" w:hAnsi="宋体" w:cs="宋体"/>
          <w:b w:val="0"/>
          <w:bCs/>
          <w:color w:val="auto"/>
          <w:highlight w:val="none"/>
          <w:lang w:val="en-US" w:eastAsia="zh-CN"/>
        </w:rPr>
        <w:t>11</w:t>
      </w:r>
      <w:r>
        <w:rPr>
          <w:rFonts w:hint="eastAsia" w:hAnsi="宋体" w:cs="宋体"/>
          <w:b w:val="0"/>
          <w:bCs/>
          <w:color w:val="auto"/>
          <w:highlight w:val="none"/>
        </w:rPr>
        <w:t>月期间）至少一个月的投标人为其缴纳社会保障资金记录，如法定代表人签署文件则无需出具。）</w:t>
      </w:r>
    </w:p>
    <w:tbl>
      <w:tblPr>
        <w:tblStyle w:val="6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161"/>
        <w:gridCol w:w="4161"/>
      </w:tblGrid>
      <w:tr w14:paraId="1E41CCB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single" w:color="auto" w:sz="6" w:space="0"/>
              <w:left w:val="single" w:color="auto" w:sz="6" w:space="0"/>
              <w:bottom w:val="single" w:color="auto" w:sz="6" w:space="0"/>
              <w:right w:val="single" w:color="auto" w:sz="6" w:space="0"/>
            </w:tcBorders>
            <w:vAlign w:val="center"/>
          </w:tcPr>
          <w:p w14:paraId="13BA5E1A">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符合性审查因素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6FB8C3F0">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审查标准</w:t>
            </w:r>
          </w:p>
        </w:tc>
      </w:tr>
      <w:tr w14:paraId="48D7E8F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5D5866EB">
            <w:pPr>
              <w:spacing w:line="360" w:lineRule="auto"/>
              <w:jc w:val="left"/>
              <w:rPr>
                <w:rFonts w:ascii="Calibri" w:hAnsi="Calibri"/>
                <w:b w:val="0"/>
                <w:color w:val="auto"/>
                <w:position w:val="0"/>
                <w:szCs w:val="24"/>
                <w:highlight w:val="none"/>
              </w:rPr>
            </w:pPr>
            <w:bookmarkStart w:id="177" w:name="_Hlk196921993"/>
            <w:r>
              <w:rPr>
                <w:rFonts w:hint="eastAsia" w:ascii="Calibri" w:hAnsi="Calibri"/>
                <w:b w:val="0"/>
                <w:color w:val="auto"/>
                <w:position w:val="0"/>
                <w:szCs w:val="24"/>
                <w:highlight w:val="none"/>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vAlign w:val="center"/>
          </w:tcPr>
          <w:p w14:paraId="237133AB">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77"/>
      <w:tr w14:paraId="36832F8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1E11D86D">
            <w:pPr>
              <w:spacing w:line="360" w:lineRule="auto"/>
              <w:jc w:val="left"/>
              <w:rPr>
                <w:rFonts w:ascii="Calibri" w:hAnsi="Calibri"/>
                <w:b w:val="0"/>
                <w:color w:val="auto"/>
                <w:position w:val="0"/>
                <w:szCs w:val="24"/>
                <w:highlight w:val="none"/>
              </w:rPr>
            </w:pPr>
            <w:bookmarkStart w:id="178" w:name="_Hlk196922000"/>
            <w:r>
              <w:rPr>
                <w:rFonts w:hint="eastAsia" w:ascii="Calibri" w:hAnsi="Calibri"/>
                <w:b w:val="0"/>
                <w:color w:val="auto"/>
                <w:position w:val="0"/>
                <w:szCs w:val="24"/>
                <w:highlight w:val="none"/>
              </w:rPr>
              <w:t>投标文件签署、盖章齐全完整</w:t>
            </w:r>
          </w:p>
        </w:tc>
        <w:tc>
          <w:tcPr>
            <w:tcW w:w="0" w:type="auto"/>
            <w:tcBorders>
              <w:top w:val="single" w:color="auto" w:sz="6" w:space="0"/>
              <w:left w:val="single" w:color="auto" w:sz="6" w:space="0"/>
              <w:bottom w:val="single" w:color="auto" w:sz="6" w:space="0"/>
              <w:right w:val="single" w:color="auto" w:sz="6" w:space="0"/>
            </w:tcBorders>
            <w:vAlign w:val="center"/>
          </w:tcPr>
          <w:p w14:paraId="2DA88F03">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78"/>
      <w:tr w14:paraId="7790CED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61C2DB74">
            <w:pPr>
              <w:spacing w:line="360" w:lineRule="auto"/>
              <w:jc w:val="left"/>
              <w:rPr>
                <w:rFonts w:ascii="Calibri" w:hAnsi="Calibri"/>
                <w:b w:val="0"/>
                <w:color w:val="auto"/>
                <w:position w:val="0"/>
                <w:szCs w:val="24"/>
                <w:highlight w:val="none"/>
              </w:rPr>
            </w:pPr>
            <w:bookmarkStart w:id="179" w:name="_Hlk198712051"/>
            <w:r>
              <w:rPr>
                <w:rFonts w:hint="eastAsia" w:ascii="Calibri" w:hAnsi="Calibri"/>
                <w:b w:val="0"/>
                <w:color w:val="auto"/>
                <w:position w:val="0"/>
                <w:szCs w:val="24"/>
                <w:highlight w:val="none"/>
              </w:rPr>
              <w:t>投标有效期</w:t>
            </w:r>
          </w:p>
        </w:tc>
        <w:tc>
          <w:tcPr>
            <w:tcW w:w="0" w:type="auto"/>
            <w:tcBorders>
              <w:top w:val="single" w:color="auto" w:sz="6" w:space="0"/>
              <w:left w:val="single" w:color="auto" w:sz="6" w:space="0"/>
              <w:bottom w:val="single" w:color="auto" w:sz="6" w:space="0"/>
              <w:right w:val="single" w:color="auto" w:sz="6" w:space="0"/>
            </w:tcBorders>
            <w:vAlign w:val="center"/>
          </w:tcPr>
          <w:p w14:paraId="0B69DEB0">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79"/>
      <w:tr w14:paraId="367B44A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095C0432">
            <w:pPr>
              <w:spacing w:line="360" w:lineRule="auto"/>
              <w:jc w:val="left"/>
              <w:rPr>
                <w:rFonts w:ascii="Calibri" w:hAnsi="Calibri"/>
                <w:b w:val="0"/>
                <w:color w:val="auto"/>
                <w:position w:val="0"/>
                <w:szCs w:val="24"/>
                <w:highlight w:val="none"/>
              </w:rPr>
            </w:pPr>
            <w:bookmarkStart w:id="180" w:name="_Hlk196922013"/>
            <w:r>
              <w:rPr>
                <w:rFonts w:hint="eastAsia" w:ascii="Calibri" w:hAnsi="Calibri"/>
                <w:b w:val="0"/>
                <w:color w:val="auto"/>
                <w:position w:val="0"/>
                <w:szCs w:val="24"/>
                <w:highlight w:val="none"/>
              </w:rPr>
              <w:t>项目需求中的实质性要求</w:t>
            </w:r>
          </w:p>
        </w:tc>
        <w:tc>
          <w:tcPr>
            <w:tcW w:w="0" w:type="auto"/>
            <w:tcBorders>
              <w:top w:val="single" w:color="auto" w:sz="6" w:space="0"/>
              <w:left w:val="single" w:color="auto" w:sz="6" w:space="0"/>
              <w:bottom w:val="single" w:color="auto" w:sz="6" w:space="0"/>
              <w:right w:val="single" w:color="auto" w:sz="6" w:space="0"/>
            </w:tcBorders>
            <w:vAlign w:val="center"/>
          </w:tcPr>
          <w:p w14:paraId="2A19AFD5">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80"/>
      <w:tr w14:paraId="3CDBEFC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3205EFC5">
            <w:pPr>
              <w:spacing w:line="360" w:lineRule="auto"/>
              <w:jc w:val="left"/>
              <w:rPr>
                <w:rFonts w:ascii="Calibri" w:hAnsi="Calibri"/>
                <w:b w:val="0"/>
                <w:color w:val="auto"/>
                <w:position w:val="0"/>
                <w:szCs w:val="24"/>
                <w:highlight w:val="none"/>
              </w:rPr>
            </w:pPr>
            <w:bookmarkStart w:id="181" w:name="_Hlk196922021"/>
            <w:r>
              <w:rPr>
                <w:rFonts w:hint="eastAsia" w:ascii="Calibri" w:hAnsi="Calibri"/>
                <w:b w:val="0"/>
                <w:color w:val="auto"/>
                <w:position w:val="0"/>
                <w:szCs w:val="24"/>
                <w:highlight w:val="none"/>
              </w:rPr>
              <w:t>其他实质性要求</w:t>
            </w:r>
          </w:p>
        </w:tc>
        <w:tc>
          <w:tcPr>
            <w:tcW w:w="0" w:type="auto"/>
            <w:tcBorders>
              <w:top w:val="single" w:color="auto" w:sz="6" w:space="0"/>
              <w:left w:val="single" w:color="auto" w:sz="6" w:space="0"/>
              <w:bottom w:val="single" w:color="auto" w:sz="6" w:space="0"/>
              <w:right w:val="single" w:color="auto" w:sz="6" w:space="0"/>
            </w:tcBorders>
            <w:vAlign w:val="center"/>
          </w:tcPr>
          <w:p w14:paraId="28CC3362">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81"/>
    </w:tbl>
    <w:p w14:paraId="5C8A491B">
      <w:pPr>
        <w:spacing w:line="360" w:lineRule="auto"/>
        <w:ind w:firstLine="48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40238A45">
      <w:pPr>
        <w:spacing w:line="360" w:lineRule="auto"/>
        <w:ind w:firstLine="48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2E7C3D67">
      <w:pPr>
        <w:spacing w:line="360" w:lineRule="auto"/>
        <w:ind w:firstLine="48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6F4C6511">
      <w:pPr>
        <w:spacing w:line="360" w:lineRule="auto"/>
        <w:ind w:firstLine="482"/>
        <w:rPr>
          <w:rFonts w:hint="eastAsia" w:hAnsi="宋体" w:cs="宋体"/>
          <w:color w:val="auto"/>
          <w:highlight w:val="none"/>
          <w:u w:val="single"/>
        </w:rPr>
      </w:pPr>
      <w:r>
        <w:rPr>
          <w:rFonts w:hAnsi="宋体" w:cs="宋体"/>
          <w:color w:val="auto"/>
          <w:highlight w:val="none"/>
          <w:u w:val="single"/>
        </w:rPr>
        <w:t>*27.3如果投标文件实质上没有响应招标文件的要求，评委会将予以拒绝，投标人不得通过修改或撤销不合要求的偏离或保留而使其投标成为实质性响应的投标。</w:t>
      </w:r>
    </w:p>
    <w:p w14:paraId="60CE3668">
      <w:pPr>
        <w:spacing w:line="360" w:lineRule="auto"/>
        <w:ind w:firstLine="48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620A3016">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3BE3A2F2">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26EEE76C">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3630D4F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0A67643F">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3B7D8E2B">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5AC3D3D2">
      <w:pPr>
        <w:spacing w:line="360" w:lineRule="auto"/>
        <w:ind w:firstLine="480" w:firstLineChars="200"/>
        <w:rPr>
          <w:rFonts w:hint="eastAsia" w:hAnsi="宋体" w:cs="宋体"/>
          <w:b w:val="0"/>
          <w:bCs/>
          <w:color w:val="auto"/>
          <w:szCs w:val="24"/>
          <w:highlight w:val="none"/>
        </w:rPr>
      </w:pPr>
      <w:bookmarkStart w:id="182" w:name="_Toc20823306"/>
      <w:bookmarkStart w:id="183" w:name="_Toc16938550"/>
      <w:bookmarkStart w:id="184" w:name="_Toc513029234"/>
      <w:r>
        <w:rPr>
          <w:rFonts w:hAnsi="宋体" w:cs="宋体"/>
          <w:b w:val="0"/>
          <w:bCs/>
          <w:color w:val="auto"/>
          <w:szCs w:val="24"/>
          <w:highlight w:val="none"/>
        </w:rPr>
        <w:t>27.5相同品牌产品投标的评审（货物项目适用）</w:t>
      </w:r>
    </w:p>
    <w:p w14:paraId="25A21514">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60F686C">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825CE01">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非单一产品采购项目，确定核心产品的方法在招标文件技术需求中载明。多家投标人提供的核心产品品牌相同的（有一项核心产品为同品牌按一家投标人计算），按前两款规定处理。（本项目不适用）</w:t>
      </w:r>
    </w:p>
    <w:p w14:paraId="4D5CBCE0">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注：关于异常低价投标（响应）的审查情形和具体要求</w:t>
      </w:r>
    </w:p>
    <w:p w14:paraId="79C6C645">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1、评审过程中出现下列情形之一的，评审委员会应当启动异常低价投标审查程序：</w:t>
      </w:r>
    </w:p>
    <w:p w14:paraId="59B150A8">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（1）投标报价低于采购项目预算50%的，即投标报价＜采购项目预算*50%；</w:t>
      </w:r>
    </w:p>
    <w:p w14:paraId="02702629">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（2）投标报价低于采购项目最高限价45%的，即投标报价＜采购项目最高限价*45%；</w:t>
      </w:r>
    </w:p>
    <w:p w14:paraId="2374A04E">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 xml:space="preserve">（3）评审委员会认定的供应商报价过低、有可能影响产品质量或者不能诚信履约的其他情形。  </w:t>
      </w:r>
    </w:p>
    <w:p w14:paraId="4C3686A9">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2、启动异常低价投标审查后，评审委员会应当要求相关供应商在评审现场合理的时间内，提供项目具体成本测算等与报价合理性相关的书面说明及相关证明材料，对投标价格作出解释，有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p>
    <w:p w14:paraId="62D8E652">
      <w:pPr>
        <w:pStyle w:val="5"/>
        <w:spacing w:before="0" w:after="0" w:line="360" w:lineRule="auto"/>
        <w:ind w:firstLine="481"/>
        <w:rPr>
          <w:rFonts w:hint="eastAsia" w:ascii="宋体" w:hAnsi="宋体" w:eastAsia="宋体" w:cs="宋体"/>
          <w:b/>
          <w:bCs w:val="0"/>
          <w:color w:val="auto"/>
          <w:highlight w:val="none"/>
          <w:u w:val="single"/>
        </w:rPr>
      </w:pPr>
      <w:r>
        <w:rPr>
          <w:rFonts w:ascii="宋体" w:hAnsi="宋体" w:eastAsia="宋体" w:cs="宋体"/>
          <w:b/>
          <w:bCs w:val="0"/>
          <w:color w:val="auto"/>
          <w:highlight w:val="none"/>
          <w:u w:val="single"/>
        </w:rPr>
        <w:t>*28、</w:t>
      </w:r>
      <w:bookmarkEnd w:id="182"/>
      <w:bookmarkEnd w:id="183"/>
      <w:bookmarkEnd w:id="184"/>
      <w:r>
        <w:rPr>
          <w:rFonts w:hint="eastAsia" w:ascii="宋体" w:hAnsi="宋体" w:eastAsia="宋体" w:cs="宋体"/>
          <w:b/>
          <w:bCs w:val="0"/>
          <w:color w:val="auto"/>
          <w:highlight w:val="none"/>
          <w:u w:val="single"/>
        </w:rPr>
        <w:t>无效投标条款和废标条款</w:t>
      </w:r>
    </w:p>
    <w:p w14:paraId="3608CB54">
      <w:pPr>
        <w:spacing w:line="360" w:lineRule="auto"/>
        <w:ind w:left="547"/>
        <w:rPr>
          <w:rFonts w:hint="eastAsia" w:hAnsi="宋体" w:cs="宋体"/>
          <w:color w:val="auto"/>
          <w:highlight w:val="none"/>
          <w:u w:val="single"/>
        </w:rPr>
      </w:pPr>
      <w:bookmarkStart w:id="185" w:name="_Toc513029235"/>
      <w:bookmarkStart w:id="186" w:name="_Toc16938551"/>
      <w:bookmarkStart w:id="187" w:name="_Toc20823307"/>
      <w:r>
        <w:rPr>
          <w:rFonts w:hAnsi="宋体" w:cs="宋体"/>
          <w:color w:val="auto"/>
          <w:highlight w:val="none"/>
          <w:u w:val="single"/>
        </w:rPr>
        <w:t>28.1无效投标条款</w:t>
      </w:r>
    </w:p>
    <w:p w14:paraId="0A6D32CE">
      <w:pPr>
        <w:spacing w:line="360" w:lineRule="auto"/>
        <w:ind w:firstLine="361"/>
        <w:rPr>
          <w:rFonts w:hint="eastAsia" w:hAnsi="宋体" w:cs="宋体"/>
          <w:color w:val="auto"/>
          <w:highlight w:val="none"/>
          <w:u w:val="single"/>
        </w:rPr>
      </w:pPr>
      <w:bookmarkStart w:id="188" w:name="_Hlk183028660"/>
      <w:bookmarkStart w:id="189" w:name="_Hlk183028990"/>
      <w:r>
        <w:rPr>
          <w:rFonts w:hint="eastAsia" w:hAnsi="宋体" w:cs="宋体"/>
          <w:color w:val="auto"/>
          <w:highlight w:val="none"/>
          <w:u w:val="single"/>
        </w:rPr>
        <w:t>（</w:t>
      </w:r>
      <w:r>
        <w:rPr>
          <w:rFonts w:hAnsi="宋体" w:cs="宋体"/>
          <w:color w:val="auto"/>
          <w:highlight w:val="none"/>
          <w:u w:val="single"/>
        </w:rPr>
        <w:t>1）投标文件未按招标文件要求签署、</w:t>
      </w:r>
      <w:r>
        <w:rPr>
          <w:rFonts w:hint="eastAsia" w:hAnsi="宋体" w:cs="宋体"/>
          <w:color w:val="auto"/>
          <w:highlight w:val="none"/>
          <w:u w:val="single"/>
        </w:rPr>
        <w:t>盖章的</w:t>
      </w:r>
      <w:r>
        <w:rPr>
          <w:rFonts w:hAnsi="宋体" w:cs="宋体"/>
          <w:color w:val="auto"/>
          <w:highlight w:val="none"/>
          <w:u w:val="single"/>
        </w:rPr>
        <w:t>；</w:t>
      </w:r>
    </w:p>
    <w:p w14:paraId="1A42C1C9">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0E10F14C">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3B05A9B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634C47F6">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0071A5F4">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22F81F3D">
      <w:pPr>
        <w:spacing w:line="360" w:lineRule="auto"/>
        <w:ind w:firstLine="361"/>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23D33756">
      <w:pPr>
        <w:spacing w:line="360" w:lineRule="auto"/>
        <w:ind w:firstLine="361"/>
        <w:rPr>
          <w:rFonts w:hint="eastAsia" w:hAnsi="宋体" w:cs="宋体"/>
          <w:color w:val="auto"/>
          <w:highlight w:val="none"/>
          <w:u w:val="single"/>
        </w:rPr>
      </w:pPr>
      <w:r>
        <w:rPr>
          <w:rFonts w:hint="eastAsia" w:hAnsi="宋体" w:cs="宋体"/>
          <w:color w:val="auto"/>
          <w:highlight w:val="none"/>
          <w:u w:val="single"/>
        </w:rPr>
        <w:t>（8）投标人未按照采购文件要求上传电子投标文件的。</w:t>
      </w:r>
    </w:p>
    <w:p w14:paraId="78FEAADA">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w:t>
      </w:r>
      <w:r>
        <w:rPr>
          <w:rFonts w:hAnsi="宋体" w:cs="宋体"/>
          <w:color w:val="auto"/>
          <w:highlight w:val="none"/>
          <w:u w:val="single"/>
        </w:rPr>
        <w:t>*”</w:t>
      </w:r>
      <w:r>
        <w:rPr>
          <w:rFonts w:hint="eastAsia" w:hAnsi="宋体" w:cs="宋体"/>
          <w:color w:val="auto"/>
          <w:highlight w:val="none"/>
          <w:u w:val="single"/>
        </w:rPr>
        <w:t>、</w:t>
      </w:r>
      <w:r>
        <w:rPr>
          <w:rFonts w:hAnsi="宋体" w:cs="宋体"/>
          <w:color w:val="auto"/>
          <w:highlight w:val="none"/>
          <w:u w:val="single"/>
        </w:rPr>
        <w:t>“</w:t>
      </w:r>
      <w:r>
        <w:rPr>
          <w:rFonts w:hint="eastAsia" w:hAnsi="宋体" w:cs="宋体"/>
          <w:color w:val="auto"/>
          <w:szCs w:val="24"/>
          <w:highlight w:val="none"/>
          <w:u w:val="single"/>
        </w:rPr>
        <w:t>★</w:t>
      </w:r>
      <w:r>
        <w:rPr>
          <w:rFonts w:hint="eastAsia" w:hAnsi="宋体" w:cs="宋体"/>
          <w:color w:val="auto"/>
          <w:highlight w:val="none"/>
          <w:u w:val="single"/>
        </w:rPr>
        <w:t>”号部分或其他可能对本项目产生实质性影响的条款）；</w:t>
      </w:r>
    </w:p>
    <w:p w14:paraId="5CED7620">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1CD994B3">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622A6028">
      <w:pPr>
        <w:spacing w:line="360" w:lineRule="auto"/>
        <w:ind w:firstLine="482" w:firstLineChars="20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bookmarkEnd w:id="188"/>
    </w:p>
    <w:bookmarkEnd w:id="189"/>
    <w:p w14:paraId="0EB7C32A">
      <w:pPr>
        <w:spacing w:line="360" w:lineRule="auto"/>
        <w:ind w:firstLine="482"/>
        <w:rPr>
          <w:rFonts w:hint="eastAsia" w:hAnsi="宋体" w:cs="宋体"/>
          <w:color w:val="auto"/>
          <w:highlight w:val="none"/>
          <w:u w:val="single"/>
        </w:rPr>
      </w:pPr>
      <w:r>
        <w:rPr>
          <w:rFonts w:hAnsi="宋体" w:cs="宋体"/>
          <w:color w:val="auto"/>
          <w:highlight w:val="none"/>
          <w:u w:val="single"/>
        </w:rPr>
        <w:t>*28.2废标条款：</w:t>
      </w:r>
    </w:p>
    <w:p w14:paraId="3AC6D390">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78AF02B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6D082AA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6D593264">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11EF0B8F">
      <w:pPr>
        <w:spacing w:line="360" w:lineRule="auto"/>
        <w:ind w:left="7" w:firstLine="472"/>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1A9B2FB7">
      <w:pPr>
        <w:spacing w:line="360" w:lineRule="auto"/>
        <w:ind w:firstLine="480"/>
        <w:rPr>
          <w:rFonts w:hint="eastAsia" w:hAnsi="宋体" w:cs="宋体"/>
          <w:b w:val="0"/>
          <w:bCs/>
          <w:color w:val="auto"/>
          <w:highlight w:val="none"/>
        </w:rPr>
      </w:pPr>
      <w:r>
        <w:rPr>
          <w:rFonts w:hAnsi="宋体" w:cs="宋体"/>
          <w:b w:val="0"/>
          <w:bCs/>
          <w:color w:val="auto"/>
          <w:highlight w:val="none"/>
        </w:rPr>
        <w:t>28.3.1对于公开招标数额标准以上的采购项目，投标截止后投标人不足3家或者通过资格审查或符合性审查的投标人不足3家的，除采购任务取消情形外，按照以下方式处理：</w:t>
      </w:r>
    </w:p>
    <w:p w14:paraId="4E822CE3">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7300DD26">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0330EF19">
      <w:pPr>
        <w:pStyle w:val="4"/>
        <w:spacing w:line="360" w:lineRule="auto"/>
        <w:ind w:firstLine="436"/>
        <w:rPr>
          <w:rStyle w:val="250"/>
          <w:rFonts w:hint="eastAsia" w:ascii="宋体" w:hAnsi="宋体" w:cs="宋体"/>
          <w:b w:val="0"/>
          <w:bCs/>
          <w:color w:val="auto"/>
          <w:highlight w:val="none"/>
        </w:rPr>
      </w:pPr>
      <w:bookmarkStart w:id="190" w:name="_Toc25066"/>
      <w:bookmarkStart w:id="191" w:name="_Toc120614219"/>
      <w:r>
        <w:rPr>
          <w:rStyle w:val="250"/>
          <w:rFonts w:hint="eastAsia" w:ascii="宋体" w:hAnsi="宋体" w:cs="宋体"/>
          <w:b/>
          <w:bCs w:val="0"/>
          <w:color w:val="auto"/>
          <w:highlight w:val="none"/>
        </w:rPr>
        <w:t>六、</w:t>
      </w:r>
      <w:bookmarkEnd w:id="185"/>
      <w:bookmarkEnd w:id="186"/>
      <w:bookmarkEnd w:id="187"/>
      <w:r>
        <w:rPr>
          <w:rStyle w:val="250"/>
          <w:rFonts w:hint="eastAsia" w:ascii="宋体" w:hAnsi="宋体" w:cs="宋体"/>
          <w:b/>
          <w:bCs w:val="0"/>
          <w:color w:val="auto"/>
          <w:highlight w:val="none"/>
        </w:rPr>
        <w:t>定标</w:t>
      </w:r>
      <w:bookmarkEnd w:id="190"/>
      <w:bookmarkEnd w:id="191"/>
    </w:p>
    <w:p w14:paraId="075141F7">
      <w:pPr>
        <w:pStyle w:val="5"/>
        <w:spacing w:before="0" w:after="0" w:line="360" w:lineRule="auto"/>
        <w:ind w:firstLine="480"/>
        <w:rPr>
          <w:rFonts w:hint="eastAsia" w:ascii="宋体" w:hAnsi="宋体" w:eastAsia="宋体" w:cs="宋体"/>
          <w:color w:val="auto"/>
          <w:sz w:val="30"/>
          <w:szCs w:val="30"/>
          <w:highlight w:val="none"/>
        </w:rPr>
      </w:pPr>
      <w:bookmarkStart w:id="192" w:name="_Toc513029238"/>
      <w:bookmarkStart w:id="193" w:name="_Toc16938554"/>
      <w:bookmarkStart w:id="194" w:name="_Toc20823310"/>
      <w:r>
        <w:rPr>
          <w:rFonts w:ascii="宋体" w:hAnsi="宋体" w:eastAsia="宋体" w:cs="宋体"/>
          <w:color w:val="auto"/>
          <w:sz w:val="30"/>
          <w:szCs w:val="30"/>
          <w:highlight w:val="none"/>
        </w:rPr>
        <w:t>29、</w:t>
      </w:r>
      <w:bookmarkEnd w:id="192"/>
      <w:r>
        <w:rPr>
          <w:rFonts w:hint="eastAsia" w:ascii="宋体" w:hAnsi="宋体" w:eastAsia="宋体" w:cs="宋体"/>
          <w:color w:val="auto"/>
          <w:sz w:val="30"/>
          <w:szCs w:val="30"/>
          <w:highlight w:val="none"/>
        </w:rPr>
        <w:t>确定</w:t>
      </w:r>
      <w:bookmarkEnd w:id="193"/>
      <w:bookmarkEnd w:id="194"/>
      <w:r>
        <w:rPr>
          <w:rFonts w:hint="eastAsia" w:ascii="宋体" w:hAnsi="宋体" w:eastAsia="宋体" w:cs="宋体"/>
          <w:color w:val="auto"/>
          <w:sz w:val="30"/>
          <w:szCs w:val="30"/>
          <w:highlight w:val="none"/>
        </w:rPr>
        <w:t>中标单位</w:t>
      </w:r>
    </w:p>
    <w:p w14:paraId="535C56D5">
      <w:pPr>
        <w:spacing w:line="360" w:lineRule="auto"/>
        <w:ind w:firstLine="480"/>
        <w:rPr>
          <w:rFonts w:hint="eastAsia"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187BF965">
      <w:pPr>
        <w:spacing w:line="360" w:lineRule="auto"/>
        <w:ind w:firstLine="48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委托评委会按中标候选人推荐顺序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671B61F1">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single"/>
        </w:rPr>
        <w:t>“江苏政府采购网”（</w:t>
      </w:r>
      <w:r>
        <w:rPr>
          <w:rFonts w:hAnsi="宋体" w:cs="宋体"/>
          <w:b w:val="0"/>
          <w:bCs/>
          <w:color w:val="auto"/>
          <w:szCs w:val="24"/>
          <w:highlight w:val="none"/>
          <w:u w:val="single"/>
        </w:rPr>
        <w:t>http://www.ccgp-jiangsu.gov.cn/</w:t>
      </w:r>
      <w:r>
        <w:rPr>
          <w:rFonts w:hint="eastAsia" w:hAnsi="宋体" w:cs="宋体"/>
          <w:b w:val="0"/>
          <w:bCs/>
          <w:color w:val="auto"/>
          <w:szCs w:val="24"/>
          <w:highlight w:val="none"/>
          <w:u w:val="single"/>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20895AFB">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50740F65">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0F7F8916">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2ABAB9FB">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587D935F">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648B7E66">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567CF58E">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12E53503">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7E2F6131">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7AB0A256">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6550C217">
      <w:pPr>
        <w:spacing w:line="360" w:lineRule="auto"/>
        <w:ind w:left="480"/>
        <w:rPr>
          <w:rFonts w:hint="eastAsia" w:hAnsi="宋体"/>
          <w:b w:val="0"/>
          <w:color w:val="auto"/>
          <w:position w:val="0"/>
          <w:szCs w:val="24"/>
          <w:highlight w:val="none"/>
        </w:rPr>
      </w:pPr>
      <w:r>
        <w:rPr>
          <w:rFonts w:hint="eastAsia" w:hAnsi="宋体" w:cs="宋体"/>
          <w:color w:val="auto"/>
          <w:szCs w:val="24"/>
          <w:highlight w:val="none"/>
          <w:u w:val="single"/>
        </w:rPr>
        <w:t>④不同投标人的投标文件异常一致或者投标报价呈规律性差异；</w:t>
      </w:r>
    </w:p>
    <w:p w14:paraId="6632C82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5" w:name="_Toc200451960"/>
    </w:p>
    <w:p w14:paraId="4534FA79">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1C79D54B">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30、质疑处理</w:t>
      </w:r>
      <w:bookmarkEnd w:id="195"/>
    </w:p>
    <w:p w14:paraId="08F84FDA">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391C1B1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7个工作日内，以书面形式按招标文件要求向采购人、采购代理机构提出质疑。上述投标人应知其权益受到损害之日，是指：</w:t>
      </w:r>
    </w:p>
    <w:p w14:paraId="0648F4D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7E68725">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21DB6D83">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7A04F09C">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2A8F8F7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607F1581">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0668D0D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质疑函及证明材料应在法定质疑期内采用书面形式递交至下列地址或邮件发至邮箱：</w:t>
      </w:r>
    </w:p>
    <w:p w14:paraId="7E201C1E">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30E3B990">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联系人：熊文宇</w:t>
      </w:r>
    </w:p>
    <w:p w14:paraId="2B529D29">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467</w:t>
      </w:r>
    </w:p>
    <w:p w14:paraId="1B63EB30">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邮箱：xwy@jocite.com</w:t>
      </w:r>
    </w:p>
    <w:p w14:paraId="63425A3D">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56号大唐科技大厦A座高区15楼</w:t>
      </w:r>
    </w:p>
    <w:p w14:paraId="038CD325">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4C8CE504">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注：书面形式指纸质质疑函邮寄或送至规定地址，或者质疑函邮件发至规定邮箱，质疑函均需加盖公章。</w:t>
      </w:r>
    </w:p>
    <w:p w14:paraId="543ABB98">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31、中标通知书</w:t>
      </w:r>
    </w:p>
    <w:p w14:paraId="6C3B9AB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45AA8EC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3B337820">
      <w:pPr>
        <w:pStyle w:val="4"/>
        <w:spacing w:line="348" w:lineRule="auto"/>
        <w:ind w:firstLine="481"/>
        <w:rPr>
          <w:rStyle w:val="250"/>
          <w:rFonts w:hint="eastAsia" w:ascii="宋体" w:hAnsi="宋体" w:cs="宋体"/>
          <w:b/>
          <w:bCs w:val="0"/>
          <w:color w:val="auto"/>
          <w:highlight w:val="none"/>
        </w:rPr>
      </w:pPr>
      <w:bookmarkStart w:id="196" w:name="_Toc20823308"/>
      <w:bookmarkStart w:id="197" w:name="_Toc120614220"/>
      <w:bookmarkStart w:id="198" w:name="_Toc9952"/>
      <w:bookmarkStart w:id="199" w:name="_Toc16938552"/>
      <w:bookmarkStart w:id="200" w:name="_Toc513029236"/>
      <w:r>
        <w:rPr>
          <w:rStyle w:val="250"/>
          <w:rFonts w:hint="eastAsia" w:ascii="宋体" w:hAnsi="宋体" w:cs="宋体"/>
          <w:b/>
          <w:bCs w:val="0"/>
          <w:color w:val="auto"/>
          <w:highlight w:val="none"/>
        </w:rPr>
        <w:t>七、授予合同</w:t>
      </w:r>
      <w:bookmarkEnd w:id="196"/>
      <w:bookmarkEnd w:id="197"/>
      <w:bookmarkEnd w:id="198"/>
      <w:bookmarkEnd w:id="199"/>
      <w:bookmarkEnd w:id="200"/>
    </w:p>
    <w:p w14:paraId="409440B0">
      <w:pPr>
        <w:spacing w:line="348" w:lineRule="auto"/>
        <w:ind w:firstLine="480"/>
        <w:rPr>
          <w:rFonts w:hint="eastAsia" w:hAnsi="宋体" w:cs="宋体"/>
          <w:b w:val="0"/>
          <w:bCs/>
          <w:color w:val="auto"/>
          <w:sz w:val="30"/>
          <w:szCs w:val="30"/>
          <w:highlight w:val="none"/>
        </w:rPr>
      </w:pPr>
      <w:bookmarkStart w:id="201" w:name="_Toc16938553"/>
      <w:bookmarkStart w:id="202" w:name="_Toc513029237"/>
      <w:bookmarkStart w:id="203"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12826A58">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.l中标人应按中标通知书规定的时间、地点,按照招标文件确定的事项与采购人签订政府采购合同，且不得迟于中标通知书发出之日起三十日内，否则由此给采购人造成损失的，中标人还应承担赔偿责任。</w:t>
      </w:r>
    </w:p>
    <w:p w14:paraId="3036739B">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33FDDFA5">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p>
    <w:p w14:paraId="2D798AB8">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2ACB7D27">
      <w:pPr>
        <w:spacing w:line="348" w:lineRule="auto"/>
        <w:ind w:firstLine="48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bookmarkEnd w:id="201"/>
      <w:bookmarkEnd w:id="202"/>
      <w:bookmarkEnd w:id="203"/>
    </w:p>
    <w:p w14:paraId="5B8CFF82">
      <w:pPr>
        <w:spacing w:line="348" w:lineRule="auto"/>
        <w:ind w:firstLine="480"/>
        <w:rPr>
          <w:rFonts w:hint="eastAsia" w:hAnsi="宋体" w:cs="宋体"/>
          <w:b w:val="0"/>
          <w:bCs/>
          <w:color w:val="auto"/>
          <w:sz w:val="30"/>
          <w:szCs w:val="30"/>
          <w:highlight w:val="none"/>
        </w:rPr>
      </w:pPr>
      <w:bookmarkStart w:id="204" w:name="_Hlk142335146"/>
      <w:r>
        <w:rPr>
          <w:rFonts w:hint="eastAsia" w:hAnsi="宋体" w:cs="宋体"/>
          <w:b w:val="0"/>
          <w:bCs/>
          <w:color w:val="auto"/>
          <w:sz w:val="30"/>
          <w:szCs w:val="30"/>
          <w:highlight w:val="none"/>
        </w:rPr>
        <w:t>34、政府采购履约资金扶持政策</w:t>
      </w:r>
      <w:bookmarkEnd w:id="204"/>
    </w:p>
    <w:p w14:paraId="4B32FCDC">
      <w:pPr>
        <w:spacing w:line="348" w:lineRule="auto"/>
        <w:ind w:firstLine="480"/>
        <w:rPr>
          <w:rFonts w:hint="eastAsia" w:hAnsi="宋体" w:cs="宋体"/>
          <w:b w:val="0"/>
          <w:color w:val="auto"/>
          <w:szCs w:val="24"/>
          <w:highlight w:val="none"/>
        </w:rPr>
      </w:pPr>
      <w:r>
        <w:rPr>
          <w:rFonts w:hint="eastAsia" w:hAnsi="宋体" w:cs="宋体"/>
          <w:b w:val="0"/>
          <w:color w:val="auto"/>
          <w:szCs w:val="24"/>
          <w:highlight w:val="none"/>
        </w:rPr>
        <w:t>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p>
    <w:p w14:paraId="7E1B6D91">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7D475838">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35.1电子招标投标交易平台（即“苏采云”系统，网址：http://jszfcg.jsczt.cn/）相关要求是本采购文件的组成部分。</w:t>
      </w:r>
    </w:p>
    <w:p w14:paraId="351068FC">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51986323">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35.3投标人应当对采购文件提出的要求和条件作出实质性响应，并在电子投标系统逐条应答。</w:t>
      </w:r>
    </w:p>
    <w:p w14:paraId="5E201C84">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35.4投标人应对要求提供的资格证明文件（如资质证书、资格证书）、技术资料（如白皮书、彩页、手册、检测报告等）扫描上传至投标系统。</w:t>
      </w:r>
    </w:p>
    <w:p w14:paraId="10F2D5E3">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4F042873">
      <w:pPr>
        <w:pStyle w:val="25"/>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采购代理服务费参照国家发展计划委员会文件计价格[2002]1980号《招标代理服务收费管理暂行办法》规定标准的52.67%（单个项目代理服务费不足1500元的按1500元收取）收取，由中标供应商承担。</w:t>
      </w:r>
    </w:p>
    <w:p w14:paraId="6D90AC73">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6234AE76">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1A15DA48">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5363C7D5">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r>
        <w:rPr>
          <w:color w:val="auto"/>
          <w:highlight w:val="none"/>
        </w:rPr>
        <w:br w:type="page" w:clear="all"/>
      </w:r>
    </w:p>
    <w:p w14:paraId="35F621C1">
      <w:pPr>
        <w:pStyle w:val="2"/>
        <w:spacing w:line="360" w:lineRule="auto"/>
        <w:rPr>
          <w:rFonts w:hint="eastAsia" w:ascii="宋体" w:hAnsi="宋体" w:eastAsia="宋体" w:cs="宋体"/>
          <w:b/>
          <w:bCs/>
          <w:color w:val="auto"/>
          <w:sz w:val="44"/>
          <w:highlight w:val="none"/>
        </w:rPr>
      </w:pPr>
      <w:bookmarkStart w:id="205" w:name="_Toc1343"/>
      <w:r>
        <w:rPr>
          <w:rFonts w:hint="eastAsia" w:ascii="宋体" w:hAnsi="宋体" w:eastAsia="宋体" w:cs="宋体"/>
          <w:b/>
          <w:bCs/>
          <w:color w:val="auto"/>
          <w:sz w:val="44"/>
          <w:highlight w:val="none"/>
        </w:rPr>
        <w:t>第三章</w:t>
      </w:r>
      <w:bookmarkEnd w:id="57"/>
      <w:bookmarkEnd w:id="58"/>
      <w:bookmarkEnd w:id="59"/>
      <w:bookmarkEnd w:id="60"/>
      <w:bookmarkEnd w:id="61"/>
      <w:bookmarkEnd w:id="205"/>
      <w:r>
        <w:rPr>
          <w:rFonts w:hint="eastAsia" w:ascii="宋体" w:hAnsi="宋体" w:eastAsia="宋体" w:cs="宋体"/>
          <w:b/>
          <w:bCs/>
          <w:color w:val="auto"/>
          <w:sz w:val="44"/>
          <w:highlight w:val="none"/>
        </w:rPr>
        <w:t>合同文本</w:t>
      </w:r>
    </w:p>
    <w:p w14:paraId="3E79A7C1">
      <w:pPr>
        <w:spacing w:line="360" w:lineRule="auto"/>
        <w:ind w:firstLine="480"/>
        <w:rPr>
          <w:rFonts w:hint="eastAsia" w:hAnsi="宋体" w:cs="宋体"/>
          <w:b w:val="0"/>
          <w:bCs/>
          <w:color w:val="auto"/>
          <w:highlight w:val="none"/>
        </w:rPr>
      </w:pPr>
      <w:bookmarkStart w:id="206" w:name="_Toc513029243"/>
      <w:bookmarkStart w:id="207" w:name="_Toc16938559"/>
      <w:bookmarkStart w:id="208" w:name="_Toc20823315"/>
      <w:bookmarkStart w:id="209" w:name="_Hlt16619350"/>
      <w:bookmarkStart w:id="210" w:name="_Toc16938590"/>
      <w:bookmarkStart w:id="211" w:name="_Toc20823346"/>
      <w:bookmarkStart w:id="212" w:name="_Toc120614244"/>
      <w:bookmarkStart w:id="213" w:name="_Toc462564139"/>
      <w:bookmarkStart w:id="214" w:name="_Toc479757211"/>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bookmarkEnd w:id="206"/>
      <w:bookmarkEnd w:id="207"/>
      <w:bookmarkEnd w:id="208"/>
    </w:p>
    <w:p w14:paraId="5C256B42">
      <w:pPr>
        <w:snapToGrid w:val="0"/>
        <w:spacing w:line="360" w:lineRule="auto"/>
        <w:jc w:val="center"/>
        <w:outlineLvl w:val="0"/>
        <w:rPr>
          <w:rFonts w:hint="eastAsia" w:hAnsi="宋体"/>
          <w:b w:val="0"/>
          <w:color w:val="auto"/>
          <w:sz w:val="30"/>
          <w:szCs w:val="21"/>
          <w:highlight w:val="none"/>
        </w:rPr>
      </w:pPr>
      <w:bookmarkStart w:id="215" w:name="_Toc2506"/>
    </w:p>
    <w:p w14:paraId="22909C25">
      <w:pPr>
        <w:snapToGrid w:val="0"/>
        <w:spacing w:line="360" w:lineRule="auto"/>
        <w:jc w:val="center"/>
        <w:outlineLvl w:val="0"/>
        <w:rPr>
          <w:rFonts w:hint="eastAsia" w:hAnsi="宋体"/>
          <w:b w:val="0"/>
          <w:bCs/>
          <w:color w:val="auto"/>
          <w:sz w:val="30"/>
          <w:highlight w:val="none"/>
        </w:rPr>
      </w:pPr>
      <w:r>
        <w:rPr>
          <w:rFonts w:hint="eastAsia" w:hAnsi="宋体"/>
          <w:bCs/>
          <w:color w:val="auto"/>
          <w:sz w:val="30"/>
          <w:szCs w:val="21"/>
          <w:highlight w:val="none"/>
        </w:rPr>
        <w:t>南通大学附属医院采购合同</w:t>
      </w:r>
      <w:r>
        <w:rPr>
          <w:rFonts w:hint="eastAsia" w:hAnsi="宋体"/>
          <w:color w:val="auto"/>
          <w:sz w:val="30"/>
          <w:szCs w:val="21"/>
          <w:highlight w:val="none"/>
        </w:rPr>
        <w:t>（合同编号）</w:t>
      </w:r>
    </w:p>
    <w:p w14:paraId="20C2F0C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项目名称：                                       项目编号：</w:t>
      </w:r>
    </w:p>
    <w:p w14:paraId="719B40F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甲方：（买方）_________</w:t>
      </w:r>
    </w:p>
    <w:p w14:paraId="6C17C1DB">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乙方：（卖方）_________</w:t>
      </w:r>
    </w:p>
    <w:p w14:paraId="6674DA1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   甲、乙双方根据</w:t>
      </w:r>
      <w:r>
        <w:rPr>
          <w:rFonts w:hint="eastAsia" w:hAnsi="宋体" w:cs="Courier New"/>
          <w:b w:val="0"/>
          <w:bCs/>
          <w:color w:val="auto"/>
          <w:szCs w:val="24"/>
          <w:highlight w:val="none"/>
          <w:u w:val="single"/>
        </w:rPr>
        <w:t xml:space="preserve">         </w:t>
      </w:r>
      <w:r>
        <w:rPr>
          <w:rFonts w:hAnsi="宋体" w:cs="Courier New"/>
          <w:b w:val="0"/>
          <w:bCs/>
          <w:color w:val="auto"/>
          <w:szCs w:val="24"/>
          <w:highlight w:val="none"/>
        </w:rPr>
        <w:t>项目公开招标的结果，签署本合同。</w:t>
      </w:r>
    </w:p>
    <w:p w14:paraId="2BDF2448">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一、</w:t>
      </w:r>
      <w:r>
        <w:rPr>
          <w:rFonts w:hint="eastAsia" w:hAnsi="宋体" w:cs="Courier New"/>
          <w:b w:val="0"/>
          <w:bCs/>
          <w:color w:val="auto"/>
          <w:szCs w:val="24"/>
          <w:highlight w:val="none"/>
        </w:rPr>
        <w:t>合同</w:t>
      </w:r>
      <w:r>
        <w:rPr>
          <w:rFonts w:hAnsi="宋体" w:cs="Courier New"/>
          <w:b w:val="0"/>
          <w:bCs/>
          <w:color w:val="auto"/>
          <w:szCs w:val="24"/>
          <w:highlight w:val="none"/>
        </w:rPr>
        <w:t>内容</w:t>
      </w:r>
    </w:p>
    <w:p w14:paraId="2A7FB107">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1.1 </w:t>
      </w:r>
      <w:r>
        <w:rPr>
          <w:rFonts w:hint="eastAsia" w:hAnsi="宋体" w:cs="Courier New"/>
          <w:b w:val="0"/>
          <w:bCs/>
          <w:color w:val="auto"/>
          <w:szCs w:val="24"/>
          <w:highlight w:val="none"/>
        </w:rPr>
        <w:t>标的</w:t>
      </w:r>
      <w:r>
        <w:rPr>
          <w:rFonts w:hAnsi="宋体" w:cs="Courier New"/>
          <w:b w:val="0"/>
          <w:bCs/>
          <w:color w:val="auto"/>
          <w:szCs w:val="24"/>
          <w:highlight w:val="none"/>
        </w:rPr>
        <w:t>名称：</w:t>
      </w:r>
      <w:r>
        <w:rPr>
          <w:rFonts w:hint="eastAsia" w:hAnsi="宋体" w:cs="Courier New"/>
          <w:b w:val="0"/>
          <w:bCs/>
          <w:color w:val="auto"/>
          <w:szCs w:val="24"/>
          <w:highlight w:val="none"/>
        </w:rPr>
        <w:t xml:space="preserve"> </w:t>
      </w:r>
    </w:p>
    <w:p w14:paraId="7FB72F55">
      <w:pPr>
        <w:snapToGrid w:val="0"/>
        <w:spacing w:line="360" w:lineRule="auto"/>
        <w:ind w:left="425" w:hanging="424" w:hangingChars="177"/>
        <w:rPr>
          <w:rFonts w:hint="eastAsia" w:hAnsi="宋体" w:cs="Courier New"/>
          <w:b w:val="0"/>
          <w:bCs/>
          <w:color w:val="auto"/>
          <w:szCs w:val="24"/>
          <w:highlight w:val="none"/>
        </w:rPr>
      </w:pPr>
      <w:r>
        <w:rPr>
          <w:rFonts w:hAnsi="宋体" w:cs="Courier New"/>
          <w:b w:val="0"/>
          <w:bCs/>
          <w:color w:val="auto"/>
          <w:szCs w:val="24"/>
          <w:highlight w:val="none"/>
        </w:rPr>
        <w:t>1.2</w:t>
      </w:r>
      <w:r>
        <w:rPr>
          <w:rFonts w:hint="eastAsia" w:hAnsi="宋体" w:cs="Courier New"/>
          <w:b w:val="0"/>
          <w:bCs/>
          <w:color w:val="auto"/>
          <w:szCs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p>
    <w:p w14:paraId="319FCF42">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1.3 标的数量（规模）：</w:t>
      </w:r>
    </w:p>
    <w:p w14:paraId="5ADEE8B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1.4 履行时间（期限）：</w:t>
      </w:r>
    </w:p>
    <w:p w14:paraId="3492E191">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1.5 履行地点：</w:t>
      </w:r>
    </w:p>
    <w:p w14:paraId="01E441C9">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6 履行方式：</w:t>
      </w:r>
    </w:p>
    <w:p w14:paraId="2CBC61C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1.7 包装方式：参考《商品包装政府采购需求标准（试行）》、《快递包装政府采购需求标准（试行）》产品及相关快递服务的具体包装要求</w:t>
      </w:r>
    </w:p>
    <w:p w14:paraId="5200247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二、合同金额</w:t>
      </w:r>
    </w:p>
    <w:p w14:paraId="6A843F9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2.1 本合同金额为（大写）：_______</w:t>
      </w:r>
      <w:r>
        <w:rPr>
          <w:rFonts w:hint="eastAsia" w:hAnsi="宋体" w:cs="Courier New"/>
          <w:b w:val="0"/>
          <w:bCs/>
          <w:color w:val="auto"/>
          <w:szCs w:val="24"/>
          <w:highlight w:val="none"/>
        </w:rPr>
        <w:t>圆</w:t>
      </w:r>
      <w:r>
        <w:rPr>
          <w:rFonts w:hAnsi="宋体" w:cs="Courier New"/>
          <w:b w:val="0"/>
          <w:bCs/>
          <w:color w:val="auto"/>
          <w:szCs w:val="24"/>
          <w:highlight w:val="none"/>
        </w:rPr>
        <w:t>（___元）人民币</w:t>
      </w:r>
      <w:r>
        <w:rPr>
          <w:rFonts w:hint="eastAsia" w:hAnsi="宋体" w:cs="Courier New"/>
          <w:b w:val="0"/>
          <w:bCs/>
          <w:color w:val="auto"/>
          <w:szCs w:val="24"/>
          <w:highlight w:val="none"/>
        </w:rPr>
        <w:t>或其他币种</w:t>
      </w:r>
      <w:r>
        <w:rPr>
          <w:rFonts w:hAnsi="宋体" w:cs="Courier New"/>
          <w:b w:val="0"/>
          <w:bCs/>
          <w:color w:val="auto"/>
          <w:szCs w:val="24"/>
          <w:highlight w:val="none"/>
        </w:rPr>
        <w:t>。</w:t>
      </w:r>
    </w:p>
    <w:p w14:paraId="6E88C445">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三、技术资料</w:t>
      </w:r>
    </w:p>
    <w:p w14:paraId="0FDE764B">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3.1乙方应按招标文件规定的时间向甲方提供使用货物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的有关技术资料。</w:t>
      </w:r>
    </w:p>
    <w:p w14:paraId="646CCC06">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CDBE58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四、知识产权</w:t>
      </w:r>
    </w:p>
    <w:p w14:paraId="5B018D10">
      <w:pPr>
        <w:spacing w:line="360" w:lineRule="auto"/>
        <w:rPr>
          <w:rFonts w:hint="eastAsia" w:hAnsi="宋体"/>
          <w:b w:val="0"/>
          <w:bCs/>
          <w:color w:val="auto"/>
          <w:szCs w:val="21"/>
          <w:highlight w:val="none"/>
        </w:rPr>
      </w:pPr>
      <w:r>
        <w:rPr>
          <w:rFonts w:ascii="Times New Roman" w:hAnsi="宋体"/>
          <w:b w:val="0"/>
          <w:bCs/>
          <w:color w:val="auto"/>
          <w:szCs w:val="24"/>
          <w:highlight w:val="none"/>
        </w:rPr>
        <w:t>4.1乙</w:t>
      </w:r>
      <w:r>
        <w:rPr>
          <w:rFonts w:hint="eastAsia" w:hAnsi="宋体"/>
          <w:b w:val="0"/>
          <w:bCs/>
          <w:color w:val="auto"/>
          <w:szCs w:val="21"/>
          <w:highlight w:val="none"/>
        </w:rPr>
        <w:t>方应保证甲方在使用、接受本合同货物</w:t>
      </w:r>
      <w:r>
        <w:rPr>
          <w:rFonts w:hint="eastAsia" w:ascii="Times New Roman" w:hAnsi="宋体"/>
          <w:b w:val="0"/>
          <w:bCs/>
          <w:color w:val="auto"/>
          <w:szCs w:val="24"/>
          <w:highlight w:val="none"/>
        </w:rPr>
        <w:t>（包含与货物相关的服务）</w:t>
      </w:r>
      <w:r>
        <w:rPr>
          <w:rFonts w:hint="eastAsia" w:hAnsi="宋体"/>
          <w:b w:val="0"/>
          <w:bCs/>
          <w:color w:val="auto"/>
          <w:szCs w:val="21"/>
          <w:highlight w:val="none"/>
        </w:rPr>
        <w:t>或其任何一部分时不受第三方提出侵犯其专利权、版权、商标权和工业设计权等知识产权的起诉。一旦出现侵权，由乙方负全部责任。</w:t>
      </w:r>
    </w:p>
    <w:p w14:paraId="658D85E9">
      <w:pPr>
        <w:snapToGrid w:val="0"/>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五、产权担保</w:t>
      </w:r>
    </w:p>
    <w:p w14:paraId="01573974">
      <w:pPr>
        <w:snapToGrid w:val="0"/>
        <w:spacing w:line="360" w:lineRule="auto"/>
        <w:ind w:left="408" w:hanging="408" w:hangingChars="170"/>
        <w:rPr>
          <w:rFonts w:hint="eastAsia" w:hAnsi="宋体" w:cs="Courier New"/>
          <w:b w:val="0"/>
          <w:bCs/>
          <w:color w:val="auto"/>
          <w:szCs w:val="24"/>
          <w:highlight w:val="none"/>
          <w:u w:val="single"/>
        </w:rPr>
      </w:pPr>
      <w:r>
        <w:rPr>
          <w:rFonts w:hAnsi="宋体" w:cs="Courier New"/>
          <w:b w:val="0"/>
          <w:bCs/>
          <w:color w:val="auto"/>
          <w:szCs w:val="24"/>
          <w:highlight w:val="none"/>
        </w:rPr>
        <w:t>5.1 乙方保证所交付的货物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的所有权完全属于乙方且无任何抵押、查封等产权瑕疵。</w:t>
      </w:r>
    </w:p>
    <w:p w14:paraId="0A43C9A5">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六、履约保证金</w:t>
      </w:r>
    </w:p>
    <w:p w14:paraId="659B82C0">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6.1 乙方交纳人民币_________元作为本合同的履约保证金。</w:t>
      </w:r>
      <w:r>
        <w:rPr>
          <w:rFonts w:hint="eastAsia" w:hAnsi="宋体" w:cs="Courier New"/>
          <w:b w:val="0"/>
          <w:bCs/>
          <w:color w:val="auto"/>
          <w:szCs w:val="24"/>
          <w:highlight w:val="none"/>
        </w:rPr>
        <w:t>（不得超过合同金额的10%）</w:t>
      </w:r>
    </w:p>
    <w:p w14:paraId="19F3F3DB">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6.2合同履行结束后，甲方应及时退还交纳的履约保证金。</w:t>
      </w:r>
    </w:p>
    <w:p w14:paraId="3EDECA29">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6.2.1履约保证金退还方式：</w:t>
      </w:r>
    </w:p>
    <w:p w14:paraId="03FE6A2E">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6.2.2履约保证金退还时间：</w:t>
      </w:r>
    </w:p>
    <w:p w14:paraId="523C0DAC">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6.2.3履约保证金退还条件：</w:t>
      </w:r>
    </w:p>
    <w:p w14:paraId="64E56AB4">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6.2.4履约保证金不予退还的情形：</w:t>
      </w:r>
    </w:p>
    <w:p w14:paraId="503B78D2">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七、合同转包或分包</w:t>
      </w:r>
    </w:p>
    <w:p w14:paraId="1496ECAE">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7.1乙方不得将合同标的转包给他人履行。</w:t>
      </w:r>
    </w:p>
    <w:p w14:paraId="7D028142">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7.2乙方不得将合同标的分包给他人履行。</w:t>
      </w:r>
    </w:p>
    <w:p w14:paraId="6425CE11">
      <w:pPr>
        <w:snapToGrid w:val="0"/>
        <w:spacing w:line="360" w:lineRule="auto"/>
        <w:rPr>
          <w:rFonts w:hint="eastAsia" w:hAnsi="宋体" w:eastAsia="仿宋_GB2312"/>
          <w:b w:val="0"/>
          <w:bCs/>
          <w:color w:val="auto"/>
          <w:szCs w:val="24"/>
          <w:highlight w:val="none"/>
        </w:rPr>
      </w:pPr>
      <w:r>
        <w:rPr>
          <w:rFonts w:hAnsi="宋体"/>
          <w:b w:val="0"/>
          <w:bCs/>
          <w:color w:val="auto"/>
          <w:szCs w:val="24"/>
          <w:highlight w:val="none"/>
        </w:rPr>
        <w:t>7.3</w:t>
      </w:r>
      <w:r>
        <w:rPr>
          <w:rFonts w:hint="eastAsia" w:hAnsi="宋体"/>
          <w:b w:val="0"/>
          <w:bCs/>
          <w:color w:val="auto"/>
          <w:szCs w:val="24"/>
          <w:highlight w:val="none"/>
        </w:rPr>
        <w:t>乙方如有转包或未经甲方同意的分包行为，甲方有权给予终止合同。</w:t>
      </w:r>
    </w:p>
    <w:p w14:paraId="195F3D37">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八</w:t>
      </w:r>
      <w:r>
        <w:rPr>
          <w:rFonts w:hAnsi="宋体" w:cs="Courier New"/>
          <w:b w:val="0"/>
          <w:bCs/>
          <w:color w:val="auto"/>
          <w:szCs w:val="24"/>
          <w:highlight w:val="none"/>
        </w:rPr>
        <w:t>、</w:t>
      </w:r>
      <w:r>
        <w:rPr>
          <w:rFonts w:hint="eastAsia" w:hAnsi="宋体" w:cs="Courier New"/>
          <w:b w:val="0"/>
          <w:bCs/>
          <w:color w:val="auto"/>
          <w:szCs w:val="24"/>
          <w:highlight w:val="none"/>
        </w:rPr>
        <w:t>合同款项</w:t>
      </w:r>
      <w:r>
        <w:rPr>
          <w:rFonts w:hAnsi="宋体" w:cs="Courier New"/>
          <w:b w:val="0"/>
          <w:bCs/>
          <w:color w:val="auto"/>
          <w:szCs w:val="24"/>
          <w:highlight w:val="none"/>
        </w:rPr>
        <w:t>支付</w:t>
      </w:r>
    </w:p>
    <w:p w14:paraId="75BC350E">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.1</w:t>
      </w:r>
      <w:r>
        <w:rPr>
          <w:rFonts w:hint="eastAsia" w:hAnsi="宋体" w:cs="Courier New"/>
          <w:b w:val="0"/>
          <w:bCs/>
          <w:color w:val="auto"/>
          <w:szCs w:val="24"/>
          <w:highlight w:val="none"/>
        </w:rPr>
        <w:t>合同款项的支付方式及进度安排</w:t>
      </w:r>
    </w:p>
    <w:p w14:paraId="504C3E44">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8．1.1 预付款支付时间：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，预付款支付比例：</w:t>
      </w:r>
      <w:r>
        <w:rPr>
          <w:rFonts w:hint="eastAsia" w:hAnsi="宋体" w:cs="Courier New"/>
          <w:b w:val="0"/>
          <w:bCs/>
          <w:color w:val="auto"/>
          <w:szCs w:val="24"/>
          <w:highlight w:val="none"/>
          <w:u w:val="single"/>
        </w:rPr>
        <w:t>合同金额的**%</w:t>
      </w:r>
      <w:r>
        <w:rPr>
          <w:rFonts w:hint="eastAsia" w:hAnsi="宋体" w:cs="Courier New"/>
          <w:b w:val="0"/>
          <w:bCs/>
          <w:color w:val="auto"/>
          <w:szCs w:val="24"/>
          <w:highlight w:val="none"/>
        </w:rPr>
        <w:t>。</w:t>
      </w:r>
    </w:p>
    <w:p w14:paraId="17FD8B00">
      <w:pPr>
        <w:snapToGrid w:val="0"/>
        <w:spacing w:line="360" w:lineRule="auto"/>
        <w:rPr>
          <w:rFonts w:hint="eastAsia" w:hAnsi="宋体" w:cs="Courier New"/>
          <w:b w:val="0"/>
          <w:bCs/>
          <w:color w:val="auto"/>
          <w:szCs w:val="24"/>
          <w:highlight w:val="none"/>
          <w:u w:val="single"/>
        </w:rPr>
      </w:pPr>
      <w:r>
        <w:rPr>
          <w:rFonts w:hint="eastAsia" w:hAnsi="宋体" w:cs="Courier New"/>
          <w:b w:val="0"/>
          <w:bCs/>
          <w:color w:val="auto"/>
          <w:szCs w:val="24"/>
          <w:highlight w:val="none"/>
        </w:rPr>
        <w:t>8.1.2 尾款支付时间：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w:t>
      </w:r>
    </w:p>
    <w:p w14:paraId="74CA3FBC">
      <w:pPr>
        <w:snapToGrid w:val="0"/>
        <w:spacing w:line="360" w:lineRule="auto"/>
        <w:ind w:left="480" w:hanging="480" w:hangingChars="200"/>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.2当采购数量与实际使用数量不一致时，</w:t>
      </w:r>
      <w:r>
        <w:rPr>
          <w:rFonts w:hint="eastAsia" w:hAnsi="宋体" w:cs="Courier New"/>
          <w:b w:val="0"/>
          <w:bCs/>
          <w:color w:val="auto"/>
          <w:szCs w:val="24"/>
          <w:highlight w:val="none"/>
        </w:rPr>
        <w:t>乙方</w:t>
      </w:r>
      <w:r>
        <w:rPr>
          <w:rFonts w:hAnsi="宋体" w:cs="Courier New"/>
          <w:b w:val="0"/>
          <w:bCs/>
          <w:color w:val="auto"/>
          <w:szCs w:val="24"/>
          <w:highlight w:val="none"/>
        </w:rPr>
        <w:t>应根据实际使用量供货，合同的最终结算金额按实际使用量乘以成交单价进行计算。</w:t>
      </w:r>
    </w:p>
    <w:p w14:paraId="0DFC0D1B">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九、税费</w:t>
      </w:r>
    </w:p>
    <w:p w14:paraId="198F7763">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9</w:t>
      </w:r>
      <w:r>
        <w:rPr>
          <w:rFonts w:hAnsi="宋体"/>
          <w:b w:val="0"/>
          <w:bCs/>
          <w:color w:val="auto"/>
          <w:szCs w:val="24"/>
          <w:highlight w:val="none"/>
        </w:rPr>
        <w:t>.1</w:t>
      </w:r>
      <w:r>
        <w:rPr>
          <w:rFonts w:hint="eastAsia" w:hAnsi="宋体"/>
          <w:b w:val="0"/>
          <w:bCs/>
          <w:color w:val="auto"/>
          <w:szCs w:val="24"/>
          <w:highlight w:val="none"/>
        </w:rPr>
        <w:t>本合同执行中相关的一切税费均由乙方负担。</w:t>
      </w:r>
    </w:p>
    <w:p w14:paraId="2FE3DBBF">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十、质量</w:t>
      </w:r>
      <w:r>
        <w:rPr>
          <w:rFonts w:hint="eastAsia" w:hAnsi="宋体" w:cs="Courier New"/>
          <w:b w:val="0"/>
          <w:bCs/>
          <w:color w:val="auto"/>
          <w:szCs w:val="24"/>
          <w:highlight w:val="none"/>
        </w:rPr>
        <w:t>保修范围和保修期</w:t>
      </w:r>
      <w:r>
        <w:rPr>
          <w:rFonts w:hAnsi="宋体" w:cs="Courier New"/>
          <w:b w:val="0"/>
          <w:bCs/>
          <w:color w:val="auto"/>
          <w:szCs w:val="24"/>
          <w:highlight w:val="none"/>
        </w:rPr>
        <w:t>及售后服务</w:t>
      </w:r>
    </w:p>
    <w:p w14:paraId="5371EC80">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.1 乙方应按招标文件规定的货物性能、技术要求、质量标准向甲方提供未经使用的全新产品。</w:t>
      </w:r>
    </w:p>
    <w:p w14:paraId="548ADA97">
      <w:pPr>
        <w:snapToGrid w:val="0"/>
        <w:spacing w:line="360" w:lineRule="auto"/>
        <w:ind w:left="480" w:hanging="480" w:hangingChars="200"/>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.2 乙方提供的货物在质量期内因货物本身的质量问题发生故障，乙方应负责免费更换。对达不到技术要求者，根据实际情况，经双方协商，可按以下办法处理：</w:t>
      </w:r>
    </w:p>
    <w:p w14:paraId="6DF0C8DD">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⑴更换：由乙方承担所发生的全部费用。</w:t>
      </w:r>
    </w:p>
    <w:p w14:paraId="4956C9B6">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⑵贬值处理：由甲乙双方合议定价。</w:t>
      </w:r>
    </w:p>
    <w:p w14:paraId="218515AC">
      <w:pPr>
        <w:snapToGrid w:val="0"/>
        <w:spacing w:line="360" w:lineRule="auto"/>
        <w:ind w:left="480" w:leftChars="200"/>
        <w:rPr>
          <w:rFonts w:hint="eastAsia" w:hAnsi="宋体" w:cs="Courier New"/>
          <w:b w:val="0"/>
          <w:bCs/>
          <w:color w:val="auto"/>
          <w:szCs w:val="24"/>
          <w:highlight w:val="none"/>
        </w:rPr>
      </w:pPr>
      <w:r>
        <w:rPr>
          <w:rFonts w:hAnsi="宋体" w:cs="Courier New"/>
          <w:b w:val="0"/>
          <w:bCs/>
          <w:color w:val="auto"/>
          <w:szCs w:val="24"/>
          <w:highlight w:val="none"/>
        </w:rPr>
        <w:t>⑶退货处理：乙方应退还甲方支付的合同款，同时应承担该货物的直接费用（运输、保险、检验、货款利息及银行手续费等）。</w:t>
      </w:r>
    </w:p>
    <w:p w14:paraId="099D3710">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.3 如在使用过程中发生质量问题，乙方在接到甲方通知后在_________小时内到达甲方现场。</w:t>
      </w:r>
    </w:p>
    <w:p w14:paraId="6F56108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.4 在质保期内，乙方应对货物出现的质量及安全问题负责处理解决并承担一切费用。</w:t>
      </w:r>
    </w:p>
    <w:p w14:paraId="53C57305">
      <w:pPr>
        <w:snapToGrid w:val="0"/>
        <w:spacing w:line="360" w:lineRule="auto"/>
        <w:ind w:left="480" w:hanging="480" w:hangingChars="200"/>
        <w:rPr>
          <w:rFonts w:hint="eastAsia" w:hAnsi="宋体" w:cs="Courier New"/>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.5上述的货物免费保修期为</w:t>
      </w:r>
      <w:r>
        <w:rPr>
          <w:rFonts w:hAnsi="宋体" w:cs="Courier New"/>
          <w:b w:val="0"/>
          <w:bCs/>
          <w:color w:val="auto"/>
          <w:szCs w:val="24"/>
          <w:highlight w:val="none"/>
          <w:u w:val="single"/>
        </w:rPr>
        <w:t xml:space="preserve">     </w:t>
      </w:r>
      <w:r>
        <w:rPr>
          <w:rFonts w:hAnsi="宋体" w:cs="Courier New"/>
          <w:b w:val="0"/>
          <w:bCs/>
          <w:color w:val="auto"/>
          <w:szCs w:val="24"/>
          <w:highlight w:val="none"/>
        </w:rPr>
        <w:t>年（自交货验收合格之日起计）</w:t>
      </w:r>
    </w:p>
    <w:p w14:paraId="58DA6E71">
      <w:pPr>
        <w:spacing w:line="360" w:lineRule="auto"/>
        <w:rPr>
          <w:color w:val="auto"/>
          <w:highlight w:val="none"/>
        </w:rPr>
      </w:pPr>
    </w:p>
    <w:p w14:paraId="4ECBC6E8">
      <w:pPr>
        <w:widowControl/>
        <w:jc w:val="left"/>
        <w:rPr>
          <w:rFonts w:hint="eastAsia" w:hAnsi="宋体" w:cs="宋体"/>
          <w:bCs/>
          <w:color w:val="auto"/>
          <w:sz w:val="44"/>
          <w:highlight w:val="none"/>
        </w:rPr>
      </w:pPr>
      <w:r>
        <w:rPr>
          <w:rFonts w:hint="eastAsia" w:hAnsi="宋体" w:cs="宋体"/>
          <w:bCs/>
          <w:color w:val="auto"/>
          <w:sz w:val="44"/>
          <w:highlight w:val="none"/>
        </w:rPr>
        <w:br w:type="page"/>
      </w:r>
    </w:p>
    <w:p w14:paraId="7A9A94A9">
      <w:pPr>
        <w:jc w:val="center"/>
        <w:rPr>
          <w:rFonts w:hint="eastAsia" w:hAnsi="宋体" w:cs="宋体"/>
          <w:bCs/>
          <w:color w:val="auto"/>
          <w:sz w:val="44"/>
          <w:highlight w:val="none"/>
        </w:rPr>
      </w:pPr>
      <w:r>
        <w:rPr>
          <w:rFonts w:hint="eastAsia" w:hAnsi="宋体" w:cs="宋体"/>
          <w:bCs/>
          <w:color w:val="auto"/>
          <w:sz w:val="44"/>
          <w:highlight w:val="none"/>
        </w:rPr>
        <w:t>第</w:t>
      </w:r>
      <w:bookmarkEnd w:id="209"/>
      <w:r>
        <w:rPr>
          <w:rFonts w:hint="eastAsia" w:hAnsi="宋体" w:cs="宋体"/>
          <w:bCs/>
          <w:color w:val="auto"/>
          <w:sz w:val="44"/>
          <w:highlight w:val="none"/>
        </w:rPr>
        <w:t>四章项目需求</w:t>
      </w:r>
      <w:bookmarkEnd w:id="210"/>
      <w:bookmarkEnd w:id="211"/>
      <w:bookmarkEnd w:id="212"/>
      <w:bookmarkEnd w:id="215"/>
    </w:p>
    <w:p w14:paraId="17460431">
      <w:pPr>
        <w:spacing w:line="360" w:lineRule="auto"/>
        <w:rPr>
          <w:color w:val="auto"/>
          <w:highlight w:val="none"/>
        </w:rPr>
      </w:pPr>
      <w:r>
        <w:rPr>
          <w:rFonts w:hint="eastAsia"/>
          <w:color w:val="auto"/>
          <w:highlight w:val="none"/>
        </w:rPr>
        <w:t>一、技术</w:t>
      </w:r>
      <w:bookmarkStart w:id="216" w:name="_Toc5953"/>
      <w:bookmarkStart w:id="217" w:name="_Toc49090575"/>
      <w:bookmarkStart w:id="218" w:name="_Toc26554093"/>
      <w:r>
        <w:rPr>
          <w:rFonts w:hint="eastAsia"/>
          <w:color w:val="auto"/>
          <w:highlight w:val="none"/>
        </w:rPr>
        <w:t>需求</w:t>
      </w:r>
    </w:p>
    <w:p w14:paraId="500A1860">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超高清（4K）摄像系统</w:t>
      </w:r>
    </w:p>
    <w:p w14:paraId="18EA008F">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）4K 摄像主机</w:t>
      </w:r>
    </w:p>
    <w:p w14:paraId="1865E632">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1.▲图像采集：通过图像采集器采集的图像像素≥3840×2160（4K)</w:t>
      </w:r>
    </w:p>
    <w:p w14:paraId="3B5FED16">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2.手术模式：支持肩关节、膝关节、髋关节、小关节、腹腔镜等多种常见术式，可自定义手术模式</w:t>
      </w:r>
    </w:p>
    <w:p w14:paraId="67D7EC32">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3.色彩处理：具备高色彩还原性，视频图像处理技术≥10Bit</w:t>
      </w:r>
    </w:p>
    <w:p w14:paraId="773C63B0">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4.设备集成与安全：采用摄像光源一体机设计</w:t>
      </w:r>
    </w:p>
    <w:p w14:paraId="2460DDD5">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）4K摄像头</w:t>
      </w:r>
    </w:p>
    <w:p w14:paraId="6C6BD975">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1.核心配置：采用CMOS传感器</w:t>
      </w:r>
    </w:p>
    <w:p w14:paraId="0E561EC4">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2.操作便捷性：支持热插拔，摄像头手柄可直接控制图像拍照、视频记录等功能，图像及视频记录最高支持4K（3840×2160）分辨率</w:t>
      </w:r>
    </w:p>
    <w:p w14:paraId="31900F9F">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3.▲像素与认证：图像采集像素≥3840×2160</w:t>
      </w:r>
    </w:p>
    <w:p w14:paraId="35C466D5">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4.灭菌方式：支持高温高压、等离子灭菌等方式</w:t>
      </w:r>
    </w:p>
    <w:p w14:paraId="2352E69B">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）LED冷光源</w:t>
      </w:r>
    </w:p>
    <w:p w14:paraId="4165327A">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1.光源性能：支持冷启动，LED 使用寿命≥2万小时</w:t>
      </w:r>
    </w:p>
    <w:p w14:paraId="5FA6751F">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2.光纤配置：采用传统光导纤维材质光纤，每根长度≥3米</w:t>
      </w:r>
    </w:p>
    <w:p w14:paraId="74E9174A">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）4K超高清医用专业显示器</w:t>
      </w:r>
    </w:p>
    <w:p w14:paraId="0C373118">
      <w:pPr>
        <w:pStyle w:val="591"/>
        <w:pageBreakBefore w:val="0"/>
        <w:numPr>
          <w:ilvl w:val="0"/>
          <w:numId w:val="3"/>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显示参数：分辨率≥3840×216</w:t>
      </w:r>
    </w:p>
    <w:p w14:paraId="63609527">
      <w:pPr>
        <w:pStyle w:val="591"/>
        <w:pageBreakBefore w:val="0"/>
        <w:numPr>
          <w:ilvl w:val="0"/>
          <w:numId w:val="3"/>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屏幕尺寸≥32英寸</w:t>
      </w:r>
    </w:p>
    <w:p w14:paraId="3881B005">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.调焦功能：配备高清聚焦耦合器，支持手动、自动两种调焦方式</w:t>
      </w:r>
    </w:p>
    <w:p w14:paraId="2DA597B2">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配套部件</w:t>
      </w:r>
    </w:p>
    <w:p w14:paraId="3B4212BF">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关节镜专用台车：1 台</w:t>
      </w:r>
    </w:p>
    <w:p w14:paraId="4E93A349">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动力系统</w:t>
      </w:r>
    </w:p>
    <w:p w14:paraId="01A0ED00">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）动力主机</w:t>
      </w:r>
    </w:p>
    <w:p w14:paraId="52F3B1EA">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1.▲扭矩性能：扭矩≥</w:t>
      </w:r>
      <w:r>
        <w:rPr>
          <w:rFonts w:hint="eastAsia" w:ascii="宋体" w:hAnsi="宋体" w:eastAsia="宋体" w:cs="宋体"/>
          <w:color w:val="auto"/>
          <w:sz w:val="24"/>
          <w:szCs w:val="24"/>
          <w:highlight w:val="none"/>
          <w:lang w:val="en-US" w:eastAsia="zh-CN"/>
        </w:rPr>
        <w:t>220N/mm</w:t>
      </w:r>
    </w:p>
    <w:p w14:paraId="126F6719">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2.智能识别：可自动识别刀头</w:t>
      </w:r>
    </w:p>
    <w:p w14:paraId="2205D07B">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3.转动模式：具备正转、反转、往复转、摆转四种转动模式</w:t>
      </w:r>
    </w:p>
    <w:p w14:paraId="5858F2A0">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4.▲转速范围：最大转速 30000rpm；正反转转速 100-10000rpm；往复转速 100-5000rpm</w:t>
      </w:r>
    </w:p>
    <w:p w14:paraId="6CFECB83">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）操作部件</w:t>
      </w:r>
    </w:p>
    <w:p w14:paraId="1B92A750">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1.手控刨削手柄：手柄扭矩≥</w:t>
      </w:r>
      <w:r>
        <w:rPr>
          <w:rFonts w:hint="eastAsia" w:ascii="宋体" w:hAnsi="宋体" w:eastAsia="宋体" w:cs="宋体"/>
          <w:color w:val="auto"/>
          <w:sz w:val="24"/>
          <w:szCs w:val="24"/>
          <w:highlight w:val="none"/>
          <w:lang w:val="en-US" w:eastAsia="zh-CN"/>
        </w:rPr>
        <w:t>220N/mm</w:t>
      </w:r>
      <w:r>
        <w:rPr>
          <w:rFonts w:hint="eastAsia" w:ascii="宋体" w:hAnsi="宋体" w:eastAsia="宋体" w:cs="宋体"/>
          <w:color w:val="auto"/>
          <w:sz w:val="24"/>
          <w:szCs w:val="24"/>
          <w:highlight w:val="none"/>
        </w:rPr>
        <w:t>，具备双手柄接口及双槽卡口设计</w:t>
      </w:r>
    </w:p>
    <w:p w14:paraId="454C1B90">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2.脚踏：配备1只防水脚踏</w:t>
      </w:r>
    </w:p>
    <w:p w14:paraId="3C657917">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）刀头与磨头</w:t>
      </w:r>
    </w:p>
    <w:p w14:paraId="3D75B568">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1.种类数量：刨刀和磨头可选种类≥1</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种，且必须包含直型、弯型、360 度可旋转、汽化刨削一体刀等类型</w:t>
      </w:r>
    </w:p>
    <w:p w14:paraId="428B8469">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2.材质与规格：采用新型强化合金材质，提供2.0毫米、2.9毫米、3.5毫米、4.0毫米、4.5毫米、5.5毫米等多种直径规格</w:t>
      </w:r>
    </w:p>
    <w:p w14:paraId="0ED7B65C">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等离子系统</w:t>
      </w:r>
    </w:p>
    <w:p w14:paraId="5980D969">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）等离子主机</w:t>
      </w:r>
    </w:p>
    <w:p w14:paraId="1FD7474D">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1.▲核心功能：具备汽化、切割、消融、软骨成形、止血等多种功能</w:t>
      </w:r>
    </w:p>
    <w:p w14:paraId="4F8A9CF4">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2.主机独立性：为独立等离子体手术系统主机，非动力射频系统组合式主机</w:t>
      </w:r>
    </w:p>
    <w:p w14:paraId="5AD940BD">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3.技术性能：拥有低温等离子体消融凝血技术，在关节腔内工作时温度范围为 40-70 度，能有效保护关节软骨组织</w:t>
      </w:r>
    </w:p>
    <w:p w14:paraId="53EDD4EF">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4.安全保护：具备关节镜保护功能，当等离子电极贴近关节镜时，系统可自动中断能量输出，电极移开后恢复正常工作状态</w:t>
      </w:r>
    </w:p>
    <w:p w14:paraId="0F4B0B08">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）操作部件</w:t>
      </w:r>
    </w:p>
    <w:p w14:paraId="0F5C5CED">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配备1只控制脚踏</w:t>
      </w:r>
    </w:p>
    <w:p w14:paraId="41F27495">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通用要求与配套物品</w:t>
      </w:r>
    </w:p>
    <w:p w14:paraId="24755684">
      <w:pPr>
        <w:pStyle w:val="591"/>
        <w:pageBreakBefore w:val="0"/>
        <w:numPr>
          <w:ilvl w:val="0"/>
          <w:numId w:val="0"/>
        </w:numPr>
        <w:kinsoku/>
        <w:wordWrap/>
        <w:overflowPunct/>
        <w:topLinePunct w:val="0"/>
        <w:autoSpaceDE/>
        <w:autoSpaceDN/>
        <w:bidi w:val="0"/>
        <w:adjustRightInd w:val="0"/>
        <w:snapToGrid w:val="0"/>
        <w:spacing w:before="0" w:after="0"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1.系统一致性：关节镜设备系统所包含的摄像系统、动力系统、等离子系统需为同一品牌</w:t>
      </w:r>
    </w:p>
    <w:p w14:paraId="2B697952">
      <w:pPr>
        <w:pageBreakBefore w:val="0"/>
        <w:widowControl w:val="0"/>
        <w:numPr>
          <w:ilvl w:val="0"/>
          <w:numId w:val="0"/>
        </w:numPr>
        <w:kinsoku/>
        <w:wordWrap/>
        <w:overflowPunct/>
        <w:topLinePunct w:val="0"/>
        <w:autoSpaceDE/>
        <w:autoSpaceDN/>
        <w:bidi w:val="0"/>
        <w:adjustRightInd w:val="0"/>
        <w:snapToGrid w:val="0"/>
        <w:spacing w:line="360" w:lineRule="auto"/>
        <w:ind w:left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★2.配置清单</w:t>
      </w:r>
    </w:p>
    <w:tbl>
      <w:tblPr>
        <w:tblStyle w:val="62"/>
        <w:tblW w:w="6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4614"/>
        <w:gridCol w:w="838"/>
      </w:tblGrid>
      <w:tr w14:paraId="04CB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822" w:type="dxa"/>
            <w:noWrap w:val="0"/>
            <w:vAlign w:val="center"/>
          </w:tcPr>
          <w:p w14:paraId="598ADD35">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序号</w:t>
            </w:r>
          </w:p>
        </w:tc>
        <w:tc>
          <w:tcPr>
            <w:tcW w:w="4614" w:type="dxa"/>
            <w:noWrap w:val="0"/>
            <w:vAlign w:val="center"/>
          </w:tcPr>
          <w:p w14:paraId="00C62CE7">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货物名称</w:t>
            </w:r>
          </w:p>
        </w:tc>
        <w:tc>
          <w:tcPr>
            <w:tcW w:w="838" w:type="dxa"/>
            <w:noWrap w:val="0"/>
            <w:vAlign w:val="center"/>
          </w:tcPr>
          <w:p w14:paraId="54A3A5F4">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数量</w:t>
            </w:r>
          </w:p>
        </w:tc>
      </w:tr>
      <w:tr w14:paraId="2263C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22" w:type="dxa"/>
            <w:noWrap w:val="0"/>
            <w:vAlign w:val="center"/>
          </w:tcPr>
          <w:p w14:paraId="7D0200B3">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c>
          <w:tcPr>
            <w:tcW w:w="4614" w:type="dxa"/>
            <w:noWrap w:val="0"/>
            <w:vAlign w:val="center"/>
          </w:tcPr>
          <w:p w14:paraId="3A9993AE">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4k超高清医用监视器</w:t>
            </w:r>
          </w:p>
        </w:tc>
        <w:tc>
          <w:tcPr>
            <w:tcW w:w="838" w:type="dxa"/>
            <w:noWrap w:val="0"/>
            <w:vAlign w:val="center"/>
          </w:tcPr>
          <w:p w14:paraId="2732DECA">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r>
      <w:tr w14:paraId="40D5C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22" w:type="dxa"/>
            <w:noWrap w:val="0"/>
            <w:vAlign w:val="center"/>
          </w:tcPr>
          <w:p w14:paraId="21E6C071">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p>
        </w:tc>
        <w:tc>
          <w:tcPr>
            <w:tcW w:w="4614" w:type="dxa"/>
            <w:noWrap w:val="0"/>
            <w:vAlign w:val="center"/>
          </w:tcPr>
          <w:p w14:paraId="09A84F1F">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4k超高清摄像控制主机</w:t>
            </w:r>
          </w:p>
        </w:tc>
        <w:tc>
          <w:tcPr>
            <w:tcW w:w="838" w:type="dxa"/>
            <w:noWrap w:val="0"/>
            <w:vAlign w:val="center"/>
          </w:tcPr>
          <w:p w14:paraId="0E0CBCBC">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r>
      <w:tr w14:paraId="724F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22" w:type="dxa"/>
            <w:noWrap w:val="0"/>
            <w:vAlign w:val="center"/>
          </w:tcPr>
          <w:p w14:paraId="77835EB0">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p>
        </w:tc>
        <w:tc>
          <w:tcPr>
            <w:tcW w:w="4614" w:type="dxa"/>
            <w:noWrap w:val="0"/>
            <w:vAlign w:val="center"/>
          </w:tcPr>
          <w:p w14:paraId="4F3929C3">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4k超高清摄像头</w:t>
            </w:r>
          </w:p>
        </w:tc>
        <w:tc>
          <w:tcPr>
            <w:tcW w:w="838" w:type="dxa"/>
            <w:noWrap w:val="0"/>
            <w:vAlign w:val="center"/>
          </w:tcPr>
          <w:p w14:paraId="2DFDFF72">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p>
        </w:tc>
      </w:tr>
      <w:tr w14:paraId="65455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22" w:type="dxa"/>
            <w:noWrap w:val="0"/>
            <w:vAlign w:val="center"/>
          </w:tcPr>
          <w:p w14:paraId="62DD4D3C">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w:t>
            </w:r>
          </w:p>
        </w:tc>
        <w:tc>
          <w:tcPr>
            <w:tcW w:w="4614" w:type="dxa"/>
            <w:noWrap w:val="0"/>
            <w:vAlign w:val="center"/>
          </w:tcPr>
          <w:p w14:paraId="5F3F1C0E">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耦合器，焦距19.5mm</w:t>
            </w:r>
          </w:p>
        </w:tc>
        <w:tc>
          <w:tcPr>
            <w:tcW w:w="838" w:type="dxa"/>
            <w:noWrap w:val="0"/>
            <w:vAlign w:val="center"/>
          </w:tcPr>
          <w:p w14:paraId="45E9A6F9">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p>
        </w:tc>
      </w:tr>
      <w:tr w14:paraId="329B8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22" w:type="dxa"/>
            <w:noWrap w:val="0"/>
            <w:vAlign w:val="center"/>
          </w:tcPr>
          <w:p w14:paraId="7046F97D">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p>
        </w:tc>
        <w:tc>
          <w:tcPr>
            <w:tcW w:w="4614" w:type="dxa"/>
            <w:noWrap w:val="0"/>
            <w:vAlign w:val="center"/>
          </w:tcPr>
          <w:p w14:paraId="4ED918A9">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光纤5.0mmx12ft</w:t>
            </w:r>
          </w:p>
        </w:tc>
        <w:tc>
          <w:tcPr>
            <w:tcW w:w="838" w:type="dxa"/>
            <w:noWrap w:val="0"/>
            <w:vAlign w:val="center"/>
          </w:tcPr>
          <w:p w14:paraId="5EEA4120">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p>
        </w:tc>
      </w:tr>
      <w:tr w14:paraId="08469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22" w:type="dxa"/>
            <w:noWrap w:val="0"/>
            <w:vAlign w:val="center"/>
          </w:tcPr>
          <w:p w14:paraId="4FDBAE66">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w:t>
            </w:r>
          </w:p>
        </w:tc>
        <w:tc>
          <w:tcPr>
            <w:tcW w:w="4614" w:type="dxa"/>
            <w:noWrap w:val="0"/>
            <w:vAlign w:val="center"/>
          </w:tcPr>
          <w:p w14:paraId="3ACFD26D">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镜端接头</w:t>
            </w:r>
          </w:p>
        </w:tc>
        <w:tc>
          <w:tcPr>
            <w:tcW w:w="838" w:type="dxa"/>
            <w:noWrap w:val="0"/>
            <w:vAlign w:val="center"/>
          </w:tcPr>
          <w:p w14:paraId="7D9028E0">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p>
        </w:tc>
      </w:tr>
      <w:tr w14:paraId="69CE4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22" w:type="dxa"/>
            <w:noWrap w:val="0"/>
            <w:vAlign w:val="center"/>
          </w:tcPr>
          <w:p w14:paraId="6A54EBA0">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w:t>
            </w:r>
          </w:p>
        </w:tc>
        <w:tc>
          <w:tcPr>
            <w:tcW w:w="4614" w:type="dxa"/>
            <w:noWrap w:val="0"/>
            <w:vAlign w:val="center"/>
          </w:tcPr>
          <w:p w14:paraId="606876E2">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面板接头</w:t>
            </w:r>
          </w:p>
        </w:tc>
        <w:tc>
          <w:tcPr>
            <w:tcW w:w="838" w:type="dxa"/>
            <w:noWrap w:val="0"/>
            <w:vAlign w:val="center"/>
          </w:tcPr>
          <w:p w14:paraId="1C7B5433">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p>
        </w:tc>
      </w:tr>
      <w:tr w14:paraId="20E8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22" w:type="dxa"/>
            <w:noWrap w:val="0"/>
            <w:vAlign w:val="center"/>
          </w:tcPr>
          <w:p w14:paraId="4C6F5914">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w:t>
            </w:r>
          </w:p>
        </w:tc>
        <w:tc>
          <w:tcPr>
            <w:tcW w:w="4614" w:type="dxa"/>
            <w:noWrap w:val="0"/>
            <w:vAlign w:val="center"/>
          </w:tcPr>
          <w:p w14:paraId="640159D3">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bottom"/>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高清系统专用4mmX30°关节镜</w:t>
            </w:r>
          </w:p>
        </w:tc>
        <w:tc>
          <w:tcPr>
            <w:tcW w:w="838" w:type="dxa"/>
            <w:noWrap w:val="0"/>
            <w:vAlign w:val="center"/>
          </w:tcPr>
          <w:p w14:paraId="2940CAC4">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p>
        </w:tc>
      </w:tr>
      <w:tr w14:paraId="47389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22" w:type="dxa"/>
            <w:noWrap w:val="0"/>
            <w:vAlign w:val="center"/>
          </w:tcPr>
          <w:p w14:paraId="4DAEA74E">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w:t>
            </w:r>
          </w:p>
        </w:tc>
        <w:tc>
          <w:tcPr>
            <w:tcW w:w="4614" w:type="dxa"/>
            <w:noWrap w:val="0"/>
            <w:vAlign w:val="center"/>
          </w:tcPr>
          <w:p w14:paraId="2BF5576B">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bottom"/>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6mm双阀、可旋转套管</w:t>
            </w:r>
          </w:p>
        </w:tc>
        <w:tc>
          <w:tcPr>
            <w:tcW w:w="838" w:type="dxa"/>
            <w:noWrap w:val="0"/>
            <w:vAlign w:val="center"/>
          </w:tcPr>
          <w:p w14:paraId="0D79A0D3">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p>
        </w:tc>
      </w:tr>
      <w:tr w14:paraId="79EEA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22" w:type="dxa"/>
            <w:noWrap w:val="0"/>
            <w:vAlign w:val="center"/>
          </w:tcPr>
          <w:p w14:paraId="20CB6CF8">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10</w:t>
            </w:r>
          </w:p>
        </w:tc>
        <w:tc>
          <w:tcPr>
            <w:tcW w:w="4614" w:type="dxa"/>
            <w:noWrap w:val="0"/>
            <w:vAlign w:val="center"/>
          </w:tcPr>
          <w:p w14:paraId="3FAFA385">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bottom"/>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钝穿刺锥</w:t>
            </w:r>
          </w:p>
        </w:tc>
        <w:tc>
          <w:tcPr>
            <w:tcW w:w="838" w:type="dxa"/>
            <w:noWrap w:val="0"/>
            <w:vAlign w:val="center"/>
          </w:tcPr>
          <w:p w14:paraId="60BF59E9">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p>
        </w:tc>
      </w:tr>
      <w:tr w14:paraId="3B90A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22" w:type="dxa"/>
            <w:noWrap w:val="0"/>
            <w:vAlign w:val="center"/>
          </w:tcPr>
          <w:p w14:paraId="723C9771">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11</w:t>
            </w:r>
          </w:p>
        </w:tc>
        <w:tc>
          <w:tcPr>
            <w:tcW w:w="4614" w:type="dxa"/>
            <w:noWrap w:val="0"/>
            <w:vAlign w:val="center"/>
          </w:tcPr>
          <w:p w14:paraId="2E4B07B2">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bottom"/>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动力刨削系统主机</w:t>
            </w:r>
          </w:p>
        </w:tc>
        <w:tc>
          <w:tcPr>
            <w:tcW w:w="838" w:type="dxa"/>
            <w:noWrap w:val="0"/>
            <w:vAlign w:val="center"/>
          </w:tcPr>
          <w:p w14:paraId="1C10F94B">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r>
      <w:tr w14:paraId="58277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22" w:type="dxa"/>
            <w:noWrap w:val="0"/>
            <w:vAlign w:val="center"/>
          </w:tcPr>
          <w:p w14:paraId="1BDCD573">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12</w:t>
            </w:r>
          </w:p>
        </w:tc>
        <w:tc>
          <w:tcPr>
            <w:tcW w:w="4614" w:type="dxa"/>
            <w:noWrap w:val="0"/>
            <w:vAlign w:val="center"/>
          </w:tcPr>
          <w:p w14:paraId="606C540D">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动力系统脚踏开关</w:t>
            </w:r>
          </w:p>
        </w:tc>
        <w:tc>
          <w:tcPr>
            <w:tcW w:w="838" w:type="dxa"/>
            <w:noWrap w:val="0"/>
            <w:vAlign w:val="center"/>
          </w:tcPr>
          <w:p w14:paraId="498518EE">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r>
      <w:tr w14:paraId="23BD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22" w:type="dxa"/>
            <w:noWrap w:val="0"/>
            <w:vAlign w:val="center"/>
          </w:tcPr>
          <w:p w14:paraId="672A3127">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13</w:t>
            </w:r>
          </w:p>
        </w:tc>
        <w:tc>
          <w:tcPr>
            <w:tcW w:w="4614" w:type="dxa"/>
            <w:noWrap w:val="0"/>
            <w:vAlign w:val="center"/>
          </w:tcPr>
          <w:p w14:paraId="0244BB51">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bottom"/>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手控手柄</w:t>
            </w:r>
          </w:p>
        </w:tc>
        <w:tc>
          <w:tcPr>
            <w:tcW w:w="838" w:type="dxa"/>
            <w:noWrap w:val="0"/>
            <w:vAlign w:val="center"/>
          </w:tcPr>
          <w:p w14:paraId="2C82D5BE">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p>
        </w:tc>
      </w:tr>
      <w:tr w14:paraId="1AE02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822" w:type="dxa"/>
            <w:noWrap w:val="0"/>
            <w:vAlign w:val="center"/>
          </w:tcPr>
          <w:p w14:paraId="6F87C0AC">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14</w:t>
            </w:r>
          </w:p>
        </w:tc>
        <w:tc>
          <w:tcPr>
            <w:tcW w:w="4614" w:type="dxa"/>
            <w:noWrap w:val="0"/>
            <w:vAlign w:val="center"/>
          </w:tcPr>
          <w:p w14:paraId="4DA307A0">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bottom"/>
              <w:rPr>
                <w:rFonts w:hint="eastAsia" w:ascii="宋体" w:hAnsi="宋体" w:eastAsia="宋体" w:cs="宋体"/>
                <w:b w:val="0"/>
                <w:bCs/>
                <w:i w:val="0"/>
                <w:iCs w:val="0"/>
                <w:color w:val="auto"/>
                <w:kern w:val="2"/>
                <w:sz w:val="24"/>
                <w:szCs w:val="24"/>
                <w:highlight w:val="none"/>
                <w:u w:val="none"/>
                <w:lang w:val="en-US" w:eastAsia="zh-CN" w:bidi="ar-SA"/>
              </w:rPr>
            </w:pPr>
            <w:r>
              <w:rPr>
                <w:rFonts w:hint="eastAsia" w:ascii="宋体" w:hAnsi="宋体" w:eastAsia="宋体" w:cs="宋体"/>
                <w:b w:val="0"/>
                <w:bCs/>
                <w:i w:val="0"/>
                <w:iCs w:val="0"/>
                <w:color w:val="auto"/>
                <w:kern w:val="0"/>
                <w:sz w:val="24"/>
                <w:szCs w:val="24"/>
                <w:highlight w:val="none"/>
                <w:u w:val="none"/>
                <w:lang w:val="en-US" w:eastAsia="zh-CN" w:bidi="ar"/>
              </w:rPr>
              <w:t>等离子低温消融手术系统（包括：主机、脚踏）</w:t>
            </w:r>
          </w:p>
        </w:tc>
        <w:tc>
          <w:tcPr>
            <w:tcW w:w="838" w:type="dxa"/>
            <w:noWrap w:val="0"/>
            <w:vAlign w:val="center"/>
          </w:tcPr>
          <w:p w14:paraId="217ABB12">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r>
      <w:tr w14:paraId="74D6F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22" w:type="dxa"/>
            <w:noWrap w:val="0"/>
            <w:vAlign w:val="center"/>
          </w:tcPr>
          <w:p w14:paraId="22E796A5">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15</w:t>
            </w:r>
          </w:p>
        </w:tc>
        <w:tc>
          <w:tcPr>
            <w:tcW w:w="4614" w:type="dxa"/>
            <w:noWrap w:val="0"/>
            <w:vAlign w:val="center"/>
          </w:tcPr>
          <w:p w14:paraId="26058F70">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bottom"/>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关节镜台车</w:t>
            </w:r>
          </w:p>
        </w:tc>
        <w:tc>
          <w:tcPr>
            <w:tcW w:w="838" w:type="dxa"/>
            <w:noWrap w:val="0"/>
            <w:vAlign w:val="center"/>
          </w:tcPr>
          <w:p w14:paraId="3831FAC8">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r>
      <w:tr w14:paraId="61EE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822" w:type="dxa"/>
            <w:noWrap w:val="0"/>
            <w:vAlign w:val="center"/>
          </w:tcPr>
          <w:p w14:paraId="5DA6ACA7">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16</w:t>
            </w:r>
          </w:p>
        </w:tc>
        <w:tc>
          <w:tcPr>
            <w:tcW w:w="4614" w:type="dxa"/>
            <w:noWrap w:val="0"/>
            <w:vAlign w:val="center"/>
          </w:tcPr>
          <w:p w14:paraId="5AE45780">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bottom"/>
              <w:rPr>
                <w:rFonts w:hint="eastAsia" w:ascii="宋体" w:hAnsi="宋体" w:eastAsia="宋体" w:cs="宋体"/>
                <w:b w:val="0"/>
                <w:bCs/>
                <w:color w:val="auto"/>
                <w:sz w:val="24"/>
                <w:szCs w:val="24"/>
                <w:highlight w:val="none"/>
              </w:rPr>
            </w:pPr>
            <w:r>
              <w:rPr>
                <w:rFonts w:hint="eastAsia" w:ascii="宋体" w:hAnsi="宋体" w:eastAsia="宋体" w:cs="宋体"/>
                <w:b w:val="0"/>
                <w:bCs/>
                <w:i w:val="0"/>
                <w:iCs w:val="0"/>
                <w:color w:val="auto"/>
                <w:kern w:val="0"/>
                <w:sz w:val="24"/>
                <w:szCs w:val="24"/>
                <w:highlight w:val="none"/>
                <w:u w:val="none"/>
                <w:lang w:val="en-US" w:eastAsia="zh-CN" w:bidi="ar"/>
              </w:rPr>
              <w:t>4mm镜子消毒盒</w:t>
            </w:r>
          </w:p>
        </w:tc>
        <w:tc>
          <w:tcPr>
            <w:tcW w:w="838" w:type="dxa"/>
            <w:noWrap w:val="0"/>
            <w:vAlign w:val="center"/>
          </w:tcPr>
          <w:p w14:paraId="5CC95A25">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p>
        </w:tc>
      </w:tr>
      <w:tr w14:paraId="084B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822" w:type="dxa"/>
            <w:noWrap w:val="0"/>
            <w:vAlign w:val="center"/>
          </w:tcPr>
          <w:p w14:paraId="5AD00FA3">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17</w:t>
            </w:r>
          </w:p>
        </w:tc>
        <w:tc>
          <w:tcPr>
            <w:tcW w:w="4614" w:type="dxa"/>
            <w:noWrap w:val="0"/>
            <w:vAlign w:val="center"/>
          </w:tcPr>
          <w:p w14:paraId="74C7BBDB">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bottom"/>
              <w:rPr>
                <w:rFonts w:hint="default" w:ascii="宋体" w:hAnsi="宋体" w:eastAsia="宋体" w:cs="宋体"/>
                <w:b w:val="0"/>
                <w:bCs/>
                <w:i w:val="0"/>
                <w:iCs w:val="0"/>
                <w:color w:val="auto"/>
                <w:kern w:val="0"/>
                <w:sz w:val="24"/>
                <w:szCs w:val="24"/>
                <w:highlight w:val="none"/>
                <w:u w:val="none"/>
                <w:lang w:val="en-US" w:eastAsia="zh-CN" w:bidi="ar"/>
              </w:rPr>
            </w:pPr>
            <w:r>
              <w:rPr>
                <w:rFonts w:hint="eastAsia" w:ascii="宋体" w:hAnsi="宋体" w:eastAsia="宋体" w:cs="宋体"/>
                <w:b w:val="0"/>
                <w:bCs/>
                <w:i w:val="0"/>
                <w:iCs w:val="0"/>
                <w:color w:val="auto"/>
                <w:kern w:val="0"/>
                <w:sz w:val="24"/>
                <w:szCs w:val="24"/>
                <w:highlight w:val="none"/>
                <w:u w:val="none"/>
                <w:lang w:val="en-US" w:eastAsia="zh-CN" w:bidi="ar"/>
              </w:rPr>
              <w:t>配套器械</w:t>
            </w:r>
            <w:r>
              <w:rPr>
                <w:rFonts w:hint="eastAsia" w:hAnsi="宋体" w:cs="宋体"/>
                <w:b w:val="0"/>
                <w:bCs/>
                <w:i w:val="0"/>
                <w:iCs w:val="0"/>
                <w:color w:val="auto"/>
                <w:kern w:val="0"/>
                <w:sz w:val="24"/>
                <w:szCs w:val="24"/>
                <w:highlight w:val="none"/>
                <w:u w:val="none"/>
                <w:lang w:val="en-US" w:eastAsia="zh-CN" w:bidi="ar"/>
              </w:rPr>
              <w:t>（篮钳等）</w:t>
            </w:r>
          </w:p>
        </w:tc>
        <w:tc>
          <w:tcPr>
            <w:tcW w:w="838" w:type="dxa"/>
            <w:noWrap w:val="0"/>
            <w:vAlign w:val="center"/>
          </w:tcPr>
          <w:p w14:paraId="7E0BC5A8">
            <w:pPr>
              <w:pageBreakBefore w:val="0"/>
              <w:kinsoku/>
              <w:wordWrap/>
              <w:overflowPunct/>
              <w:topLinePunct w:val="0"/>
              <w:autoSpaceDE/>
              <w:autoSpaceDN/>
              <w:bidi w:val="0"/>
              <w:adjustRightInd w:val="0"/>
              <w:snapToGrid w:val="0"/>
              <w:spacing w:line="360" w:lineRule="auto"/>
              <w:ind w:left="0" w:firstLine="0"/>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30</w:t>
            </w:r>
          </w:p>
        </w:tc>
      </w:tr>
      <w:tr w14:paraId="26EE5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822" w:type="dxa"/>
            <w:noWrap w:val="0"/>
            <w:vAlign w:val="center"/>
          </w:tcPr>
          <w:p w14:paraId="1D9839FC">
            <w:pPr>
              <w:pageBreakBefore w:val="0"/>
              <w:kinsoku/>
              <w:wordWrap/>
              <w:overflowPunct/>
              <w:topLinePunct w:val="0"/>
              <w:autoSpaceDE/>
              <w:autoSpaceDN/>
              <w:bidi w:val="0"/>
              <w:adjustRightInd w:val="0"/>
              <w:snapToGrid w:val="0"/>
              <w:spacing w:line="360" w:lineRule="auto"/>
              <w:ind w:left="0" w:firstLine="0"/>
              <w:jc w:val="center"/>
              <w:rPr>
                <w:rFonts w:hint="default" w:ascii="宋体" w:hAnsi="宋体" w:eastAsia="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18</w:t>
            </w:r>
          </w:p>
        </w:tc>
        <w:tc>
          <w:tcPr>
            <w:tcW w:w="4614" w:type="dxa"/>
            <w:noWrap w:val="0"/>
            <w:vAlign w:val="center"/>
          </w:tcPr>
          <w:p w14:paraId="5CB06124">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0"/>
              <w:jc w:val="center"/>
              <w:textAlignment w:val="bottom"/>
              <w:rPr>
                <w:rFonts w:hint="default" w:ascii="宋体" w:hAnsi="宋体" w:eastAsia="宋体" w:cs="宋体"/>
                <w:b w:val="0"/>
                <w:bCs/>
                <w:i w:val="0"/>
                <w:iCs w:val="0"/>
                <w:color w:val="auto"/>
                <w:kern w:val="0"/>
                <w:sz w:val="24"/>
                <w:szCs w:val="24"/>
                <w:highlight w:val="none"/>
                <w:u w:val="none"/>
                <w:lang w:val="en-US" w:eastAsia="zh-CN" w:bidi="ar"/>
              </w:rPr>
            </w:pPr>
            <w:r>
              <w:rPr>
                <w:rFonts w:hint="eastAsia" w:hAnsi="宋体" w:cs="宋体"/>
                <w:b w:val="0"/>
                <w:bCs/>
                <w:i w:val="0"/>
                <w:iCs w:val="0"/>
                <w:color w:val="auto"/>
                <w:kern w:val="0"/>
                <w:sz w:val="24"/>
                <w:szCs w:val="24"/>
                <w:highlight w:val="none"/>
                <w:u w:val="none"/>
                <w:lang w:val="en-US" w:eastAsia="zh-CN" w:bidi="ar"/>
              </w:rPr>
              <w:t>电动手术台</w:t>
            </w:r>
          </w:p>
        </w:tc>
        <w:tc>
          <w:tcPr>
            <w:tcW w:w="838" w:type="dxa"/>
            <w:noWrap w:val="0"/>
            <w:vAlign w:val="center"/>
          </w:tcPr>
          <w:p w14:paraId="713962A4">
            <w:pPr>
              <w:pageBreakBefore w:val="0"/>
              <w:kinsoku/>
              <w:wordWrap/>
              <w:overflowPunct/>
              <w:topLinePunct w:val="0"/>
              <w:autoSpaceDE/>
              <w:autoSpaceDN/>
              <w:bidi w:val="0"/>
              <w:adjustRightInd w:val="0"/>
              <w:snapToGrid w:val="0"/>
              <w:spacing w:line="360" w:lineRule="auto"/>
              <w:ind w:left="0" w:firstLine="0"/>
              <w:jc w:val="center"/>
              <w:rPr>
                <w:rFonts w:hint="default" w:ascii="宋体" w:hAnsi="宋体" w:eastAsia="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1</w:t>
            </w:r>
          </w:p>
        </w:tc>
      </w:tr>
    </w:tbl>
    <w:p w14:paraId="27C0B513">
      <w:pPr>
        <w:spacing w:line="360" w:lineRule="auto"/>
        <w:jc w:val="left"/>
        <w:outlineLvl w:val="0"/>
        <w:rPr>
          <w:rFonts w:hint="eastAsia" w:hAnsi="宋体" w:cs="宋体"/>
          <w:bCs/>
          <w:color w:val="auto"/>
          <w:highlight w:val="none"/>
        </w:rPr>
        <w:sectPr>
          <w:footerReference r:id="rId8" w:type="default"/>
          <w:pgSz w:w="11906" w:h="16838"/>
          <w:pgMar w:top="1440" w:right="1800" w:bottom="1440" w:left="1800" w:header="851" w:footer="992" w:gutter="0"/>
          <w:cols w:space="425" w:num="1"/>
          <w:docGrid w:linePitch="360" w:charSpace="0"/>
        </w:sectPr>
      </w:pPr>
    </w:p>
    <w:p w14:paraId="58D45DC2">
      <w:pPr>
        <w:spacing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16"/>
    </w:p>
    <w:tbl>
      <w:tblPr>
        <w:tblStyle w:val="62"/>
        <w:tblW w:w="946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956"/>
        <w:gridCol w:w="6662"/>
      </w:tblGrid>
      <w:tr w14:paraId="47D5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51" w:type="dxa"/>
            <w:vAlign w:val="center"/>
          </w:tcPr>
          <w:p w14:paraId="661DD263">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序号</w:t>
            </w:r>
          </w:p>
        </w:tc>
        <w:tc>
          <w:tcPr>
            <w:tcW w:w="1956" w:type="dxa"/>
            <w:vAlign w:val="center"/>
          </w:tcPr>
          <w:p w14:paraId="211D03EC">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712C340C">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4A96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1" w:type="dxa"/>
            <w:vAlign w:val="center"/>
          </w:tcPr>
          <w:p w14:paraId="68EF57FF">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1</w:t>
            </w:r>
          </w:p>
        </w:tc>
        <w:tc>
          <w:tcPr>
            <w:tcW w:w="1956" w:type="dxa"/>
            <w:vAlign w:val="center"/>
          </w:tcPr>
          <w:p w14:paraId="410FB4B1">
            <w:pPr>
              <w:widowControl/>
              <w:spacing w:line="360" w:lineRule="auto"/>
              <w:jc w:val="center"/>
              <w:rPr>
                <w:rFonts w:hint="eastAsia" w:hAnsi="宋体" w:cs="宋体"/>
                <w:b w:val="0"/>
                <w:snapToGrid w:val="0"/>
                <w:color w:val="auto"/>
                <w:position w:val="0"/>
                <w:szCs w:val="24"/>
                <w:highlight w:val="none"/>
              </w:rPr>
            </w:pPr>
            <w:r>
              <w:rPr>
                <w:rFonts w:hint="eastAsia" w:hAnsi="宋体"/>
                <w:b w:val="0"/>
                <w:color w:val="auto"/>
                <w:highlight w:val="none"/>
              </w:rPr>
              <w:t>检验方</w:t>
            </w:r>
            <w:r>
              <w:rPr>
                <w:rFonts w:hint="eastAsia" w:hAnsi="宋体" w:cs="宋体"/>
                <w:b w:val="0"/>
                <w:snapToGrid w:val="0"/>
                <w:color w:val="auto"/>
                <w:position w:val="0"/>
                <w:szCs w:val="24"/>
                <w:highlight w:val="none"/>
              </w:rPr>
              <w:t xml:space="preserve"> </w:t>
            </w:r>
          </w:p>
        </w:tc>
        <w:tc>
          <w:tcPr>
            <w:tcW w:w="6662" w:type="dxa"/>
            <w:vAlign w:val="center"/>
          </w:tcPr>
          <w:p w14:paraId="1293C917">
            <w:pPr>
              <w:widowControl/>
              <w:spacing w:line="360" w:lineRule="auto"/>
              <w:jc w:val="left"/>
              <w:rPr>
                <w:rFonts w:hint="eastAsia" w:hAnsi="宋体" w:cs="宋体"/>
                <w:b w:val="0"/>
                <w:color w:val="auto"/>
                <w:position w:val="0"/>
                <w:szCs w:val="24"/>
                <w:highlight w:val="none"/>
              </w:rPr>
            </w:pPr>
            <w:r>
              <w:rPr>
                <w:rFonts w:hint="eastAsia" w:hAnsi="宋体"/>
                <w:b w:val="0"/>
                <w:color w:val="auto"/>
                <w:highlight w:val="none"/>
              </w:rPr>
              <w:t>采购人和</w:t>
            </w:r>
            <w:r>
              <w:rPr>
                <w:rFonts w:hAnsi="宋体"/>
                <w:b w:val="0"/>
                <w:color w:val="auto"/>
                <w:highlight w:val="none"/>
              </w:rPr>
              <w:t>/</w:t>
            </w:r>
            <w:r>
              <w:rPr>
                <w:rFonts w:hint="eastAsia" w:hAnsi="宋体"/>
                <w:b w:val="0"/>
                <w:color w:val="auto"/>
                <w:highlight w:val="none"/>
              </w:rPr>
              <w:t>或采购人委托的监理单位及有关管理部门</w:t>
            </w:r>
          </w:p>
        </w:tc>
      </w:tr>
      <w:tr w14:paraId="3A38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1" w:type="dxa"/>
            <w:vAlign w:val="center"/>
          </w:tcPr>
          <w:p w14:paraId="7CAB6DEB">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2</w:t>
            </w:r>
          </w:p>
        </w:tc>
        <w:tc>
          <w:tcPr>
            <w:tcW w:w="1956" w:type="dxa"/>
            <w:vAlign w:val="center"/>
          </w:tcPr>
          <w:p w14:paraId="57A4DDA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交货期/交货地点</w:t>
            </w:r>
          </w:p>
        </w:tc>
        <w:tc>
          <w:tcPr>
            <w:tcW w:w="6662" w:type="dxa"/>
            <w:vAlign w:val="center"/>
          </w:tcPr>
          <w:p w14:paraId="6AD97297">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交货期：合同签订之日起60日内</w:t>
            </w:r>
          </w:p>
          <w:p w14:paraId="330DF9E6">
            <w:pPr>
              <w:pStyle w:val="25"/>
              <w:spacing w:line="360" w:lineRule="auto"/>
              <w:rPr>
                <w:color w:val="auto"/>
                <w:highlight w:val="none"/>
              </w:rPr>
            </w:pPr>
            <w:r>
              <w:rPr>
                <w:rFonts w:hint="eastAsia" w:ascii="宋体" w:hAnsi="宋体" w:eastAsia="宋体" w:cs="宋体"/>
                <w:b w:val="0"/>
                <w:color w:val="auto"/>
                <w:position w:val="0"/>
                <w:sz w:val="24"/>
                <w:szCs w:val="24"/>
                <w:highlight w:val="none"/>
              </w:rPr>
              <w:t>交货地点：南通大学附属医院指定地点</w:t>
            </w:r>
          </w:p>
        </w:tc>
      </w:tr>
      <w:tr w14:paraId="1F24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51" w:type="dxa"/>
            <w:vAlign w:val="center"/>
          </w:tcPr>
          <w:p w14:paraId="303F556F">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956" w:type="dxa"/>
            <w:vAlign w:val="center"/>
          </w:tcPr>
          <w:p w14:paraId="08BD403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保修期</w:t>
            </w:r>
          </w:p>
        </w:tc>
        <w:tc>
          <w:tcPr>
            <w:tcW w:w="6662" w:type="dxa"/>
            <w:vAlign w:val="center"/>
          </w:tcPr>
          <w:p w14:paraId="5F5657D9">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原厂质保</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镜子和器械质保1年</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 xml:space="preserve">； </w:t>
            </w:r>
          </w:p>
          <w:p w14:paraId="0E750B0F">
            <w:pP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质保义务。</w:t>
            </w:r>
          </w:p>
          <w:p w14:paraId="3B35EF27">
            <w:pPr>
              <w:pStyle w:val="25"/>
              <w:spacing w:line="360" w:lineRule="auto"/>
              <w:rPr>
                <w:color w:val="auto"/>
                <w:highlight w:val="none"/>
              </w:rPr>
            </w:pPr>
            <w:r>
              <w:rPr>
                <w:rFonts w:ascii="宋体" w:hAnsi="宋体" w:eastAsia="宋体" w:cs="宋体"/>
                <w:b w:val="0"/>
                <w:color w:val="auto"/>
                <w:kern w:val="2"/>
                <w:position w:val="0"/>
                <w:sz w:val="24"/>
                <w:szCs w:val="24"/>
                <w:highlight w:val="none"/>
              </w:rPr>
              <w:t>3.</w:t>
            </w:r>
            <w:r>
              <w:rPr>
                <w:rFonts w:hint="eastAsia" w:ascii="宋体" w:hAnsi="宋体" w:eastAsia="宋体" w:cs="宋体"/>
                <w:b w:val="0"/>
                <w:color w:val="auto"/>
                <w:kern w:val="2"/>
                <w:position w:val="0"/>
                <w:sz w:val="24"/>
                <w:szCs w:val="24"/>
                <w:highlight w:val="none"/>
              </w:rPr>
              <w:t>计算时间以签署验收合格文件之日为准。鼓励投标人延长质保期，评标时将考虑此因素。</w:t>
            </w:r>
          </w:p>
        </w:tc>
      </w:tr>
      <w:tr w14:paraId="7441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3" w:hRule="atLeast"/>
        </w:trPr>
        <w:tc>
          <w:tcPr>
            <w:tcW w:w="851" w:type="dxa"/>
            <w:vAlign w:val="center"/>
          </w:tcPr>
          <w:p w14:paraId="57712B0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956" w:type="dxa"/>
            <w:vAlign w:val="center"/>
          </w:tcPr>
          <w:p w14:paraId="2B8B85BA">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22960B89">
            <w:pPr>
              <w:tabs>
                <w:tab w:val="left" w:pos="420"/>
              </w:tabs>
              <w:spacing w:line="360" w:lineRule="auto"/>
              <w:rPr>
                <w:rFonts w:hint="eastAsia" w:hAnsi="宋体"/>
                <w:b w:val="0"/>
                <w:bCs/>
                <w:color w:val="auto"/>
                <w:highlight w:val="none"/>
              </w:rPr>
            </w:pPr>
            <w:r>
              <w:rPr>
                <w:rFonts w:hint="eastAsia" w:hAnsi="宋体"/>
                <w:b w:val="0"/>
                <w:bCs/>
                <w:color w:val="auto"/>
                <w:highlight w:val="none"/>
              </w:rPr>
              <w:t>1</w:t>
            </w:r>
            <w:r>
              <w:rPr>
                <w:rFonts w:hAnsi="宋体"/>
                <w:b w:val="0"/>
                <w:bCs/>
                <w:color w:val="auto"/>
                <w:highlight w:val="none"/>
              </w:rPr>
              <w:t>.</w:t>
            </w:r>
            <w:r>
              <w:rPr>
                <w:rFonts w:hint="eastAsia" w:hAnsi="宋体"/>
                <w:b w:val="0"/>
                <w:bCs/>
                <w:color w:val="auto"/>
                <w:highlight w:val="none"/>
              </w:rPr>
              <w:t>保修期内卖方保证货物完好率不低于9</w:t>
            </w:r>
            <w:r>
              <w:rPr>
                <w:rFonts w:hAnsi="宋体"/>
                <w:b w:val="0"/>
                <w:bCs/>
                <w:color w:val="auto"/>
                <w:highlight w:val="none"/>
              </w:rPr>
              <w:t>5</w:t>
            </w:r>
            <w:r>
              <w:rPr>
                <w:rFonts w:hint="eastAsia" w:hAnsi="宋体"/>
                <w:b w:val="0"/>
                <w:bCs/>
                <w:color w:val="auto"/>
                <w:highlight w:val="none"/>
              </w:rPr>
              <w:t>%，如因货物质量问题导致货物部分或全部功能停用率超过</w:t>
            </w:r>
            <w:r>
              <w:rPr>
                <w:rFonts w:hAnsi="宋体"/>
                <w:b w:val="0"/>
                <w:bCs/>
                <w:color w:val="auto"/>
                <w:highlight w:val="none"/>
              </w:rPr>
              <w:t>5</w:t>
            </w:r>
            <w:r>
              <w:rPr>
                <w:rFonts w:hint="eastAsia" w:hAnsi="宋体"/>
                <w:b w:val="0"/>
                <w:bCs/>
                <w:color w:val="auto"/>
                <w:highlight w:val="none"/>
              </w:rPr>
              <w:t>%（一年按365天计算，每年18天），则每超过一天，质保期延长两周。</w:t>
            </w:r>
          </w:p>
          <w:p w14:paraId="71454DE0">
            <w:pPr>
              <w:tabs>
                <w:tab w:val="left" w:pos="420"/>
              </w:tabs>
              <w:spacing w:line="360" w:lineRule="auto"/>
              <w:rPr>
                <w:rFonts w:hint="eastAsia" w:hAnsi="宋体"/>
                <w:b w:val="0"/>
                <w:bCs/>
                <w:color w:val="auto"/>
                <w:highlight w:val="none"/>
              </w:rPr>
            </w:pPr>
            <w:r>
              <w:rPr>
                <w:rFonts w:hint="eastAsia" w:hAnsi="宋体"/>
                <w:b w:val="0"/>
                <w:bCs/>
                <w:color w:val="auto"/>
                <w:highlight w:val="none"/>
              </w:rPr>
              <w:t>2</w:t>
            </w:r>
            <w:r>
              <w:rPr>
                <w:rFonts w:hAnsi="宋体"/>
                <w:b w:val="0"/>
                <w:bCs/>
                <w:color w:val="auto"/>
                <w:highlight w:val="none"/>
              </w:rPr>
              <w:t>.</w:t>
            </w:r>
            <w:r>
              <w:rPr>
                <w:rFonts w:hint="eastAsia" w:hAnsi="宋体"/>
                <w:b w:val="0"/>
                <w:bCs/>
                <w:color w:val="auto"/>
                <w:highlight w:val="none"/>
              </w:rPr>
              <w:t>质保范围：合同项目下所有货物，包括配套附件、软件等所出现的任何故障及性能偏差。</w:t>
            </w:r>
          </w:p>
          <w:p w14:paraId="0AC972AE">
            <w:pPr>
              <w:tabs>
                <w:tab w:val="left" w:pos="420"/>
              </w:tabs>
              <w:spacing w:line="360" w:lineRule="auto"/>
              <w:rPr>
                <w:rFonts w:hint="eastAsia" w:hAnsi="宋体"/>
                <w:b w:val="0"/>
                <w:bCs/>
                <w:color w:val="auto"/>
                <w:highlight w:val="none"/>
              </w:rPr>
            </w:pPr>
            <w:r>
              <w:rPr>
                <w:rFonts w:hint="eastAsia" w:hAnsi="宋体"/>
                <w:b w:val="0"/>
                <w:bCs/>
                <w:color w:val="auto"/>
                <w:highlight w:val="none"/>
              </w:rPr>
              <w:t>3</w:t>
            </w:r>
            <w:r>
              <w:rPr>
                <w:rFonts w:hAnsi="宋体"/>
                <w:b w:val="0"/>
                <w:bCs/>
                <w:color w:val="auto"/>
                <w:highlight w:val="none"/>
              </w:rPr>
              <w:t>.</w:t>
            </w:r>
            <w:r>
              <w:rPr>
                <w:rFonts w:hint="eastAsia" w:hAnsi="宋体"/>
                <w:b w:val="0"/>
                <w:bCs/>
                <w:color w:val="auto"/>
                <w:highlight w:val="none"/>
              </w:rPr>
              <w:t>质保期外如需更换配件,卖方保证先维修后收费，所更换的配件保修不少于一年，</w:t>
            </w:r>
            <w:r>
              <w:rPr>
                <w:rFonts w:hint="eastAsia" w:hAnsi="宋体"/>
                <w:b w:val="0"/>
                <w:bCs/>
                <w:color w:val="auto"/>
                <w:highlight w:val="none"/>
                <w:lang w:val="en-US" w:eastAsia="zh-CN"/>
              </w:rPr>
              <w:t>配套</w:t>
            </w:r>
            <w:r>
              <w:rPr>
                <w:rFonts w:hint="eastAsia" w:hAnsi="宋体"/>
                <w:b w:val="0"/>
                <w:bCs/>
                <w:color w:val="auto"/>
                <w:highlight w:val="none"/>
              </w:rPr>
              <w:t>软件升级更新免费。</w:t>
            </w:r>
          </w:p>
          <w:p w14:paraId="6D412AB1">
            <w:pPr>
              <w:tabs>
                <w:tab w:val="left" w:pos="420"/>
              </w:tabs>
              <w:spacing w:line="360" w:lineRule="auto"/>
              <w:rPr>
                <w:rFonts w:hint="eastAsia" w:hAnsi="宋体"/>
                <w:b w:val="0"/>
                <w:bCs/>
                <w:color w:val="auto"/>
                <w:highlight w:val="none"/>
              </w:rPr>
            </w:pPr>
            <w:r>
              <w:rPr>
                <w:rFonts w:hint="eastAsia" w:hAnsi="宋体"/>
                <w:b w:val="0"/>
                <w:bCs/>
                <w:color w:val="auto"/>
                <w:highlight w:val="none"/>
              </w:rPr>
              <w:t>4</w:t>
            </w:r>
            <w:r>
              <w:rPr>
                <w:rFonts w:hAnsi="宋体"/>
                <w:b w:val="0"/>
                <w:bCs/>
                <w:color w:val="auto"/>
                <w:highlight w:val="none"/>
              </w:rPr>
              <w:t>.</w:t>
            </w:r>
            <w:r>
              <w:rPr>
                <w:rFonts w:hint="eastAsia" w:hAnsi="宋体"/>
                <w:b w:val="0"/>
                <w:bCs/>
                <w:color w:val="auto"/>
                <w:highlight w:val="none"/>
              </w:rPr>
              <w:t>投标人保证对所供设备进行不少于</w:t>
            </w:r>
            <w:r>
              <w:rPr>
                <w:rFonts w:hint="eastAsia" w:hAnsi="宋体" w:cs="宋体"/>
                <w:b w:val="0"/>
                <w:bCs/>
                <w:color w:val="auto"/>
                <w:highlight w:val="none"/>
              </w:rPr>
              <w:t>每季度一次</w:t>
            </w:r>
            <w:r>
              <w:rPr>
                <w:rFonts w:hint="eastAsia" w:hAnsi="宋体"/>
                <w:b w:val="0"/>
                <w:bCs/>
                <w:color w:val="auto"/>
                <w:highlight w:val="none"/>
              </w:rPr>
              <w:t>的免费保养维护及性能检测。</w:t>
            </w:r>
          </w:p>
          <w:p w14:paraId="780FABF4">
            <w:pPr>
              <w:tabs>
                <w:tab w:val="left" w:pos="420"/>
              </w:tabs>
              <w:spacing w:line="360" w:lineRule="auto"/>
              <w:rPr>
                <w:rFonts w:hint="eastAsia" w:hAnsi="宋体"/>
                <w:b w:val="0"/>
                <w:bCs/>
                <w:color w:val="auto"/>
                <w:highlight w:val="none"/>
              </w:rPr>
            </w:pPr>
            <w:r>
              <w:rPr>
                <w:rFonts w:hint="eastAsia" w:hAnsi="宋体"/>
                <w:b w:val="0"/>
                <w:bCs/>
                <w:color w:val="auto"/>
                <w:highlight w:val="none"/>
              </w:rPr>
              <w:t>5</w:t>
            </w:r>
            <w:r>
              <w:rPr>
                <w:rFonts w:hAnsi="宋体"/>
                <w:b w:val="0"/>
                <w:bCs/>
                <w:color w:val="auto"/>
                <w:highlight w:val="none"/>
              </w:rPr>
              <w:t>.</w:t>
            </w:r>
            <w:r>
              <w:rPr>
                <w:rFonts w:hint="eastAsia" w:hAnsi="宋体"/>
                <w:b w:val="0"/>
                <w:bCs/>
                <w:color w:val="auto"/>
                <w:highlight w:val="none"/>
              </w:rPr>
              <w:t xml:space="preserve"> 投标人保证有充足的备件确保故障设备在接到采购人报修电话48小时内现场修复。需返厂维修的设备，投标人承担拆卸、包装、运输及再安装等费用。</w:t>
            </w:r>
          </w:p>
          <w:p w14:paraId="0C449FF6">
            <w:pPr>
              <w:tabs>
                <w:tab w:val="left" w:pos="420"/>
              </w:tabs>
              <w:spacing w:line="360" w:lineRule="auto"/>
              <w:rPr>
                <w:rFonts w:hint="eastAsia" w:hAnsi="宋体"/>
                <w:b w:val="0"/>
                <w:bCs/>
                <w:color w:val="auto"/>
                <w:highlight w:val="none"/>
              </w:rPr>
            </w:pPr>
            <w:r>
              <w:rPr>
                <w:rFonts w:hint="eastAsia" w:hAnsi="宋体"/>
                <w:b w:val="0"/>
                <w:bCs/>
                <w:color w:val="auto"/>
                <w:highlight w:val="none"/>
              </w:rPr>
              <w:t>6</w:t>
            </w:r>
            <w:r>
              <w:rPr>
                <w:rFonts w:hAnsi="宋体"/>
                <w:b w:val="0"/>
                <w:bCs/>
                <w:color w:val="auto"/>
                <w:highlight w:val="none"/>
              </w:rPr>
              <w:t>.</w:t>
            </w:r>
            <w:r>
              <w:rPr>
                <w:rFonts w:hint="eastAsia" w:hAnsi="宋体"/>
                <w:b w:val="0"/>
                <w:bCs/>
                <w:color w:val="auto"/>
                <w:highlight w:val="none"/>
              </w:rPr>
              <w:t xml:space="preserve"> 投标人保证所有的保养维护工作填写相关技术档案并由双方签字确认。</w:t>
            </w:r>
          </w:p>
          <w:p w14:paraId="3FB95EA2">
            <w:pPr>
              <w:tabs>
                <w:tab w:val="left" w:pos="420"/>
              </w:tabs>
              <w:spacing w:line="360" w:lineRule="auto"/>
              <w:rPr>
                <w:rFonts w:hint="eastAsia" w:hAnsi="宋体"/>
                <w:b w:val="0"/>
                <w:bCs/>
                <w:color w:val="auto"/>
                <w:highlight w:val="none"/>
              </w:rPr>
            </w:pPr>
            <w:r>
              <w:rPr>
                <w:rFonts w:hint="eastAsia" w:hAnsi="宋体"/>
                <w:b w:val="0"/>
                <w:bCs/>
                <w:color w:val="auto"/>
                <w:highlight w:val="none"/>
              </w:rPr>
              <w:t>7</w:t>
            </w:r>
            <w:r>
              <w:rPr>
                <w:rFonts w:hAnsi="宋体"/>
                <w:b w:val="0"/>
                <w:bCs/>
                <w:color w:val="auto"/>
                <w:highlight w:val="none"/>
              </w:rPr>
              <w:t>.</w:t>
            </w:r>
            <w:r>
              <w:rPr>
                <w:rFonts w:hint="eastAsia" w:hAnsi="宋体"/>
                <w:b w:val="0"/>
                <w:bCs/>
                <w:color w:val="auto"/>
                <w:highlight w:val="none"/>
              </w:rPr>
              <w:t xml:space="preserve"> 投标人应免费提供便于甲方自行维护维修设备所需的说明书等维护维修必须的材料和信息并保证及时提供维修配件。</w:t>
            </w:r>
          </w:p>
          <w:p w14:paraId="5C59556E">
            <w:pPr>
              <w:tabs>
                <w:tab w:val="left" w:pos="420"/>
              </w:tabs>
              <w:spacing w:line="360" w:lineRule="auto"/>
              <w:rPr>
                <w:rFonts w:hint="default" w:hAnsi="宋体" w:eastAsia="宋体"/>
                <w:b w:val="0"/>
                <w:bCs/>
                <w:color w:val="auto"/>
                <w:highlight w:val="none"/>
                <w:lang w:val="en-US" w:eastAsia="zh-CN"/>
              </w:rPr>
            </w:pPr>
            <w:r>
              <w:rPr>
                <w:rFonts w:hint="eastAsia" w:hAnsi="宋体"/>
                <w:b w:val="0"/>
                <w:bCs/>
                <w:color w:val="auto"/>
                <w:highlight w:val="none"/>
                <w:lang w:val="en-US" w:eastAsia="zh-CN"/>
              </w:rPr>
              <w:t>8.设备如需使用专用耗材、试剂或在维修保养中需要专用工具、易损件、维修配件，则应在合同签订时提供耗材配件供货清单及报价表</w:t>
            </w:r>
          </w:p>
          <w:p w14:paraId="45704485">
            <w:pPr>
              <w:tabs>
                <w:tab w:val="left" w:pos="420"/>
              </w:tabs>
              <w:spacing w:line="360" w:lineRule="auto"/>
              <w:rPr>
                <w:rFonts w:hint="eastAsia" w:hAnsi="宋体"/>
                <w:b w:val="0"/>
                <w:bCs/>
                <w:color w:val="auto"/>
                <w:highlight w:val="none"/>
              </w:rPr>
            </w:pPr>
            <w:r>
              <w:rPr>
                <w:rFonts w:hint="eastAsia" w:hAnsi="宋体"/>
                <w:b w:val="0"/>
                <w:bCs/>
                <w:color w:val="auto"/>
                <w:highlight w:val="none"/>
                <w:lang w:val="en-US" w:eastAsia="zh-CN"/>
              </w:rPr>
              <w:t>9</w:t>
            </w:r>
            <w:r>
              <w:rPr>
                <w:rFonts w:hAnsi="宋体"/>
                <w:b w:val="0"/>
                <w:bCs/>
                <w:color w:val="auto"/>
                <w:highlight w:val="none"/>
              </w:rPr>
              <w:t>.</w:t>
            </w:r>
            <w:r>
              <w:rPr>
                <w:rFonts w:hint="eastAsia" w:hAnsi="宋体"/>
                <w:b w:val="0"/>
                <w:bCs/>
                <w:color w:val="auto"/>
                <w:highlight w:val="none"/>
              </w:rPr>
              <w:t>上述条款需经设备厂商或厂商指定的售后服务机构另行书面确认或直接加盖公章确认并在最终验收前提交给采购人。如涉及其他厂商产品则须得到该厂商的售后服务保证。</w:t>
            </w:r>
          </w:p>
          <w:p w14:paraId="7F0169B8">
            <w:pPr>
              <w:widowControl/>
              <w:spacing w:line="360" w:lineRule="auto"/>
              <w:jc w:val="left"/>
              <w:rPr>
                <w:rFonts w:hint="eastAsia" w:hAnsi="宋体"/>
                <w:b w:val="0"/>
                <w:bCs/>
                <w:i/>
                <w:color w:val="auto"/>
                <w:highlight w:val="none"/>
                <w:u w:val="single"/>
              </w:rPr>
            </w:pPr>
            <w:r>
              <w:rPr>
                <w:rFonts w:hint="eastAsia" w:hAnsi="宋体"/>
                <w:b w:val="0"/>
                <w:bCs/>
                <w:color w:val="auto"/>
                <w:highlight w:val="none"/>
                <w:lang w:val="en-US" w:eastAsia="zh-CN"/>
              </w:rPr>
              <w:t>10</w:t>
            </w:r>
            <w:r>
              <w:rPr>
                <w:rFonts w:hAnsi="宋体"/>
                <w:b w:val="0"/>
                <w:bCs/>
                <w:color w:val="auto"/>
                <w:highlight w:val="none"/>
              </w:rPr>
              <w:t>.</w:t>
            </w:r>
            <w:r>
              <w:rPr>
                <w:rFonts w:hint="eastAsia" w:hAnsi="宋体"/>
                <w:b w:val="0"/>
                <w:bCs/>
                <w:color w:val="auto"/>
                <w:highlight w:val="none"/>
              </w:rPr>
              <w:t>售后服务机构：</w:t>
            </w:r>
            <w:r>
              <w:rPr>
                <w:rFonts w:hint="eastAsia" w:hAnsi="宋体"/>
                <w:b w:val="0"/>
                <w:bCs/>
                <w:iCs/>
                <w:color w:val="auto"/>
                <w:highlight w:val="none"/>
              </w:rPr>
              <w:t>原厂保修，</w:t>
            </w:r>
            <w:r>
              <w:rPr>
                <w:rFonts w:hint="eastAsia" w:hAnsi="宋体"/>
                <w:b w:val="0"/>
                <w:bCs/>
                <w:color w:val="auto"/>
                <w:highlight w:val="none"/>
              </w:rPr>
              <w:t>投标人</w:t>
            </w:r>
            <w:r>
              <w:rPr>
                <w:rFonts w:hint="eastAsia" w:hAnsi="宋体"/>
                <w:b w:val="0"/>
                <w:iCs/>
                <w:color w:val="auto"/>
                <w:highlight w:val="none"/>
              </w:rPr>
              <w:t>应在验收时提供符合采购人要求的原厂质保证明材料</w:t>
            </w:r>
            <w:r>
              <w:rPr>
                <w:rFonts w:hint="eastAsia" w:hAnsi="宋体"/>
                <w:b w:val="0"/>
                <w:bCs/>
                <w:iCs/>
                <w:color w:val="auto"/>
                <w:highlight w:val="none"/>
              </w:rPr>
              <w:t>，提供承诺函。</w:t>
            </w:r>
          </w:p>
        </w:tc>
      </w:tr>
      <w:tr w14:paraId="701B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18D6CF2E">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956" w:type="dxa"/>
            <w:vAlign w:val="center"/>
          </w:tcPr>
          <w:p w14:paraId="03D6D694">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63F2AE73">
            <w:pPr>
              <w:widowControl/>
              <w:spacing w:line="360" w:lineRule="auto"/>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rPr>
              <w:t>投标人</w:t>
            </w:r>
            <w:r>
              <w:rPr>
                <w:rFonts w:hint="eastAsia" w:hAnsi="宋体" w:cs="宋体"/>
                <w:b w:val="0"/>
                <w:snapToGrid w:val="0"/>
                <w:color w:val="auto"/>
                <w:position w:val="0"/>
                <w:szCs w:val="24"/>
                <w:highlight w:val="none"/>
                <w:lang w:val="zh-CN"/>
              </w:rPr>
              <w:t>负责对采购人</w:t>
            </w:r>
            <w:r>
              <w:rPr>
                <w:rFonts w:hint="eastAsia" w:hAnsi="宋体" w:cs="宋体"/>
                <w:b w:val="0"/>
                <w:snapToGrid w:val="0"/>
                <w:color w:val="auto"/>
                <w:position w:val="0"/>
                <w:szCs w:val="24"/>
                <w:highlight w:val="none"/>
              </w:rPr>
              <w:t>的</w:t>
            </w:r>
            <w:r>
              <w:rPr>
                <w:rFonts w:hint="eastAsia" w:hAnsi="宋体" w:cs="宋体"/>
                <w:b w:val="0"/>
                <w:snapToGrid w:val="0"/>
                <w:color w:val="auto"/>
                <w:position w:val="0"/>
                <w:szCs w:val="24"/>
                <w:highlight w:val="none"/>
                <w:lang w:val="zh-CN"/>
              </w:rPr>
              <w:t>操作、维修人员在项目所在地进行业务培训。</w:t>
            </w:r>
            <w:r>
              <w:rPr>
                <w:rFonts w:hint="eastAsia" w:hAnsi="宋体" w:cs="宋体"/>
                <w:b w:val="0"/>
                <w:snapToGrid w:val="0"/>
                <w:color w:val="auto"/>
                <w:position w:val="0"/>
                <w:szCs w:val="24"/>
                <w:highlight w:val="none"/>
              </w:rPr>
              <w:t>培训应</w:t>
            </w:r>
            <w:r>
              <w:rPr>
                <w:rFonts w:hint="eastAsia" w:hAnsi="宋体" w:cs="宋体"/>
                <w:b w:val="0"/>
                <w:snapToGrid w:val="0"/>
                <w:color w:val="auto"/>
                <w:position w:val="0"/>
                <w:szCs w:val="24"/>
                <w:highlight w:val="none"/>
                <w:lang w:val="zh-CN"/>
              </w:rPr>
              <w:t>达到能熟练操作，</w:t>
            </w:r>
            <w:r>
              <w:rPr>
                <w:rFonts w:hint="eastAsia" w:hAnsi="宋体" w:cs="宋体"/>
                <w:b w:val="0"/>
                <w:snapToGrid w:val="0"/>
                <w:color w:val="auto"/>
                <w:position w:val="0"/>
                <w:szCs w:val="24"/>
                <w:highlight w:val="none"/>
              </w:rPr>
              <w:t>并</w:t>
            </w:r>
            <w:r>
              <w:rPr>
                <w:rFonts w:hint="eastAsia" w:hAnsi="宋体" w:cs="宋体"/>
                <w:b w:val="0"/>
                <w:snapToGrid w:val="0"/>
                <w:color w:val="auto"/>
                <w:position w:val="0"/>
                <w:szCs w:val="24"/>
                <w:highlight w:val="none"/>
                <w:lang w:val="zh-CN"/>
              </w:rPr>
              <w:t>能排除常见故障的标准；</w:t>
            </w:r>
          </w:p>
        </w:tc>
      </w:tr>
      <w:tr w14:paraId="3F96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65FC525B">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956" w:type="dxa"/>
            <w:vAlign w:val="center"/>
          </w:tcPr>
          <w:p w14:paraId="1BF060FA">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6FC50A38">
            <w:pPr>
              <w:spacing w:line="360" w:lineRule="auto"/>
              <w:rPr>
                <w:rFonts w:hint="eastAsia" w:hAnsi="宋体"/>
                <w:b w:val="0"/>
                <w:bCs/>
                <w:color w:val="auto"/>
                <w:highlight w:val="none"/>
              </w:rPr>
            </w:pPr>
            <w:r>
              <w:rPr>
                <w:rFonts w:hint="eastAsia" w:hAnsi="宋体"/>
                <w:b w:val="0"/>
                <w:bCs/>
                <w:color w:val="auto"/>
                <w:highlight w:val="none"/>
              </w:rPr>
              <w:t>①验收方式：</w:t>
            </w:r>
          </w:p>
          <w:p w14:paraId="7525F768">
            <w:pPr>
              <w:spacing w:line="360" w:lineRule="auto"/>
              <w:rPr>
                <w:rFonts w:hint="eastAsia" w:hAnsi="宋体"/>
                <w:b w:val="0"/>
                <w:bCs/>
                <w:color w:val="auto"/>
                <w:highlight w:val="none"/>
              </w:rPr>
            </w:pPr>
            <w:r>
              <w:rPr>
                <w:rFonts w:hint="eastAsia" w:hAnsi="宋体"/>
                <w:b w:val="0"/>
                <w:bCs/>
                <w:color w:val="auto"/>
                <w:highlight w:val="none"/>
              </w:rPr>
              <w:t>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p>
          <w:p w14:paraId="4C9154BB">
            <w:pPr>
              <w:spacing w:line="360" w:lineRule="auto"/>
              <w:rPr>
                <w:rFonts w:hint="eastAsia" w:hAnsi="宋体"/>
                <w:b w:val="0"/>
                <w:bCs/>
                <w:color w:val="auto"/>
                <w:highlight w:val="none"/>
              </w:rPr>
            </w:pPr>
            <w:r>
              <w:rPr>
                <w:rFonts w:hint="eastAsia" w:hAnsi="宋体"/>
                <w:b w:val="0"/>
                <w:bCs/>
                <w:color w:val="auto"/>
                <w:highlight w:val="none"/>
              </w:rPr>
              <w:t>2.投标人负责货物的安装、调试、试用过程中的现场安全管理，若安装、调试及试用过程中发生安全事故，投标人应承担全部责任。</w:t>
            </w:r>
          </w:p>
          <w:p w14:paraId="7E6C5ED3">
            <w:pPr>
              <w:spacing w:line="360" w:lineRule="auto"/>
              <w:rPr>
                <w:rFonts w:hint="eastAsia" w:hAnsi="宋体"/>
                <w:b w:val="0"/>
                <w:bCs/>
                <w:color w:val="auto"/>
                <w:highlight w:val="none"/>
              </w:rPr>
            </w:pPr>
            <w:r>
              <w:rPr>
                <w:rFonts w:hint="eastAsia" w:hAnsi="宋体"/>
                <w:b w:val="0"/>
                <w:bCs/>
                <w:color w:val="auto"/>
                <w:highlight w:val="none"/>
              </w:rPr>
              <w:t>3.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p>
          <w:p w14:paraId="1E7EBD24">
            <w:pPr>
              <w:spacing w:line="360" w:lineRule="auto"/>
              <w:rPr>
                <w:rFonts w:hint="eastAsia" w:hAnsi="宋体"/>
                <w:b w:val="0"/>
                <w:bCs/>
                <w:color w:val="auto"/>
                <w:highlight w:val="none"/>
              </w:rPr>
            </w:pPr>
            <w:r>
              <w:rPr>
                <w:rFonts w:hint="eastAsia" w:hAnsi="宋体"/>
                <w:b w:val="0"/>
                <w:bCs/>
                <w:color w:val="auto"/>
                <w:highlight w:val="none"/>
              </w:rPr>
              <w:t>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p>
          <w:p w14:paraId="7F2AC48C">
            <w:pPr>
              <w:widowControl/>
              <w:spacing w:line="360" w:lineRule="auto"/>
              <w:jc w:val="left"/>
              <w:rPr>
                <w:rFonts w:hint="eastAsia" w:hAnsi="宋体"/>
                <w:b w:val="0"/>
                <w:bCs/>
                <w:color w:val="auto"/>
                <w:highlight w:val="none"/>
              </w:rPr>
            </w:pPr>
            <w:r>
              <w:rPr>
                <w:rFonts w:hint="eastAsia" w:hAnsi="宋体"/>
                <w:b w:val="0"/>
                <w:bCs/>
                <w:color w:val="auto"/>
                <w:highlight w:val="none"/>
              </w:rPr>
              <w:t>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p>
          <w:p w14:paraId="26C33116">
            <w:pPr>
              <w:pStyle w:val="25"/>
              <w:spacing w:line="360" w:lineRule="auto"/>
              <w:rPr>
                <w:rFonts w:hint="eastAsia" w:ascii="宋体" w:hAnsi="宋体" w:eastAsia="宋体"/>
                <w:b w:val="0"/>
                <w:bCs/>
                <w:color w:val="auto"/>
                <w:sz w:val="24"/>
                <w:szCs w:val="20"/>
                <w:highlight w:val="none"/>
              </w:rPr>
            </w:pPr>
            <w:r>
              <w:rPr>
                <w:rFonts w:hint="eastAsia" w:ascii="宋体" w:hAnsi="宋体" w:eastAsia="宋体"/>
                <w:b w:val="0"/>
                <w:bCs/>
                <w:color w:val="auto"/>
                <w:sz w:val="24"/>
                <w:szCs w:val="20"/>
                <w:highlight w:val="none"/>
              </w:rPr>
              <w:t>验收标准：</w:t>
            </w:r>
          </w:p>
          <w:p w14:paraId="293EE725">
            <w:pPr>
              <w:tabs>
                <w:tab w:val="left" w:pos="318"/>
              </w:tabs>
              <w:spacing w:line="360" w:lineRule="auto"/>
              <w:rPr>
                <w:rFonts w:hint="eastAsia" w:hAnsi="宋体"/>
                <w:b w:val="0"/>
                <w:bCs/>
                <w:color w:val="auto"/>
                <w:highlight w:val="none"/>
              </w:rPr>
            </w:pPr>
            <w:r>
              <w:rPr>
                <w:rFonts w:hint="eastAsia" w:hAnsi="宋体"/>
                <w:b w:val="0"/>
                <w:bCs/>
                <w:color w:val="auto"/>
                <w:highlight w:val="none"/>
              </w:rPr>
              <w:t>②货物验收标准：</w:t>
            </w:r>
          </w:p>
          <w:p w14:paraId="6D363B39">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p>
          <w:p w14:paraId="548AF02B">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（2）质量要求应达到前述规定的技术标准，且应使采购人在质保期及质保期过后的设计寿命周期内能实现正常使用的目的。</w:t>
            </w:r>
          </w:p>
          <w:p w14:paraId="712C8233">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p>
          <w:p w14:paraId="538BE3E6">
            <w:pPr>
              <w:tabs>
                <w:tab w:val="left" w:pos="318"/>
              </w:tabs>
              <w:spacing w:line="360" w:lineRule="auto"/>
              <w:rPr>
                <w:rFonts w:hint="eastAsia" w:hAnsi="宋体"/>
                <w:b w:val="0"/>
                <w:bCs/>
                <w:color w:val="auto"/>
                <w:highlight w:val="none"/>
              </w:rPr>
            </w:pPr>
            <w:r>
              <w:rPr>
                <w:rFonts w:hint="eastAsia" w:hAnsi="宋体"/>
                <w:b w:val="0"/>
                <w:bCs/>
                <w:color w:val="auto"/>
                <w:highlight w:val="none"/>
              </w:rPr>
              <w:t>③货物性能考核指标：</w:t>
            </w:r>
          </w:p>
          <w:p w14:paraId="38B2D4AF">
            <w:pPr>
              <w:pStyle w:val="25"/>
              <w:spacing w:line="360" w:lineRule="auto"/>
              <w:rPr>
                <w:color w:val="auto"/>
                <w:highlight w:val="none"/>
              </w:rPr>
            </w:pPr>
            <w:r>
              <w:rPr>
                <w:rFonts w:hint="eastAsia" w:ascii="宋体" w:hAnsi="宋体" w:eastAsia="宋体"/>
                <w:b w:val="0"/>
                <w:bCs/>
                <w:color w:val="auto"/>
                <w:sz w:val="24"/>
                <w:szCs w:val="20"/>
                <w:highlight w:val="none"/>
              </w:rPr>
              <w:t>不得低于上述货物验收标准中的指标。具体指标签订合同时根据采购文件和投标文件确定。</w:t>
            </w:r>
          </w:p>
        </w:tc>
      </w:tr>
      <w:tr w14:paraId="61328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799D4B3D">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7</w:t>
            </w:r>
          </w:p>
        </w:tc>
        <w:tc>
          <w:tcPr>
            <w:tcW w:w="1956" w:type="dxa"/>
            <w:vAlign w:val="center"/>
          </w:tcPr>
          <w:p w14:paraId="225C6ED4">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交货地点</w:t>
            </w:r>
          </w:p>
        </w:tc>
        <w:tc>
          <w:tcPr>
            <w:tcW w:w="6662" w:type="dxa"/>
            <w:vAlign w:val="center"/>
          </w:tcPr>
          <w:p w14:paraId="4F1484AB">
            <w:pPr>
              <w:widowControl/>
              <w:spacing w:line="360" w:lineRule="auto"/>
              <w:jc w:val="left"/>
              <w:rPr>
                <w:rFonts w:hint="eastAsia" w:hAnsi="宋体" w:cs="宋体"/>
                <w:b w:val="0"/>
                <w:snapToGrid w:val="0"/>
                <w:color w:val="auto"/>
                <w:position w:val="0"/>
                <w:szCs w:val="24"/>
                <w:highlight w:val="none"/>
                <w:lang w:val="zh-CN"/>
              </w:rPr>
            </w:pPr>
            <w:r>
              <w:rPr>
                <w:rFonts w:hint="eastAsia" w:hAnsi="宋体" w:cs="宋体"/>
                <w:b w:val="0"/>
                <w:color w:val="auto"/>
                <w:szCs w:val="21"/>
                <w:highlight w:val="none"/>
              </w:rPr>
              <w:t>南通大学附属医院（医院指定的安装地点）</w:t>
            </w:r>
          </w:p>
        </w:tc>
      </w:tr>
      <w:tr w14:paraId="624C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51" w:type="dxa"/>
            <w:vAlign w:val="center"/>
          </w:tcPr>
          <w:p w14:paraId="69DEC370">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8</w:t>
            </w:r>
          </w:p>
        </w:tc>
        <w:tc>
          <w:tcPr>
            <w:tcW w:w="1956" w:type="dxa"/>
            <w:vAlign w:val="center"/>
          </w:tcPr>
          <w:p w14:paraId="21FC901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71303AC9">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p>
        </w:tc>
      </w:tr>
      <w:tr w14:paraId="155A2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51" w:type="dxa"/>
            <w:vAlign w:val="center"/>
          </w:tcPr>
          <w:p w14:paraId="1E0C606C">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9</w:t>
            </w:r>
          </w:p>
        </w:tc>
        <w:tc>
          <w:tcPr>
            <w:tcW w:w="1956" w:type="dxa"/>
            <w:vAlign w:val="center"/>
          </w:tcPr>
          <w:p w14:paraId="5BDBD0B8">
            <w:pPr>
              <w:widowControl/>
              <w:spacing w:line="360" w:lineRule="auto"/>
              <w:jc w:val="center"/>
              <w:rPr>
                <w:rFonts w:hint="eastAsia" w:hAnsi="宋体"/>
                <w:b w:val="0"/>
                <w:bCs/>
                <w:color w:val="auto"/>
                <w:highlight w:val="none"/>
              </w:rPr>
            </w:pPr>
            <w:r>
              <w:rPr>
                <w:rFonts w:hint="eastAsia" w:hAnsi="宋体"/>
                <w:b w:val="0"/>
                <w:bCs/>
                <w:color w:val="auto"/>
                <w:highlight w:val="none"/>
              </w:rPr>
              <w:t>其他</w:t>
            </w:r>
          </w:p>
        </w:tc>
        <w:tc>
          <w:tcPr>
            <w:tcW w:w="6662" w:type="dxa"/>
            <w:vAlign w:val="center"/>
          </w:tcPr>
          <w:p w14:paraId="1AE3199C">
            <w:pPr>
              <w:pStyle w:val="60"/>
              <w:ind w:firstLine="0"/>
              <w:rPr>
                <w:rFonts w:hint="eastAsia" w:ascii="宋体" w:hAnsi="宋体" w:eastAsia="宋体"/>
                <w:bCs/>
                <w:color w:val="auto"/>
                <w:sz w:val="24"/>
                <w:szCs w:val="20"/>
                <w:highlight w:val="none"/>
                <w:lang w:val="en-US"/>
              </w:rPr>
            </w:pPr>
            <w:r>
              <w:rPr>
                <w:rFonts w:hint="eastAsia" w:ascii="宋体" w:hAnsi="宋体" w:eastAsia="宋体"/>
                <w:bCs/>
                <w:color w:val="auto"/>
                <w:sz w:val="24"/>
                <w:szCs w:val="20"/>
                <w:highlight w:val="none"/>
                <w:lang w:val="en-US"/>
              </w:rPr>
              <w:t>生产期限不超过设备到货日期前</w:t>
            </w:r>
            <w:r>
              <w:rPr>
                <w:rFonts w:hint="eastAsia" w:ascii="宋体" w:hAnsi="宋体" w:eastAsia="宋体"/>
                <w:bCs/>
                <w:color w:val="auto"/>
                <w:sz w:val="24"/>
                <w:szCs w:val="20"/>
                <w:highlight w:val="none"/>
                <w:lang w:val="en-US" w:eastAsia="zh-CN"/>
              </w:rPr>
              <w:t>一年</w:t>
            </w:r>
            <w:r>
              <w:rPr>
                <w:rFonts w:hint="eastAsia" w:ascii="宋体" w:hAnsi="宋体" w:eastAsia="宋体"/>
                <w:bCs/>
                <w:color w:val="auto"/>
                <w:sz w:val="24"/>
                <w:szCs w:val="20"/>
                <w:highlight w:val="none"/>
                <w:lang w:val="en-US"/>
              </w:rPr>
              <w:t>。</w:t>
            </w:r>
          </w:p>
        </w:tc>
      </w:tr>
      <w:tr w14:paraId="4B33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3E56CF13">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10</w:t>
            </w:r>
          </w:p>
        </w:tc>
        <w:tc>
          <w:tcPr>
            <w:tcW w:w="1956" w:type="dxa"/>
            <w:vAlign w:val="center"/>
          </w:tcPr>
          <w:p w14:paraId="2352D14A">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付款方式</w:t>
            </w:r>
          </w:p>
        </w:tc>
        <w:tc>
          <w:tcPr>
            <w:tcW w:w="6662" w:type="dxa"/>
            <w:vAlign w:val="center"/>
          </w:tcPr>
          <w:p w14:paraId="436FFC2F">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货到现场安装调试验收合格无问题，卖方凭合法有效且与合同配置清单相符的全额完税发票及买方设备验收单支付90%；余款在验收合格满</w:t>
            </w:r>
            <w:r>
              <w:rPr>
                <w:rFonts w:hint="eastAsia" w:hAnsi="宋体" w:cs="宋体"/>
                <w:b w:val="0"/>
                <w:color w:val="auto"/>
                <w:position w:val="0"/>
                <w:szCs w:val="24"/>
                <w:highlight w:val="none"/>
                <w:lang w:val="en-US" w:eastAsia="zh-CN"/>
              </w:rPr>
              <w:t>1</w:t>
            </w:r>
            <w:r>
              <w:rPr>
                <w:rFonts w:hint="eastAsia" w:hAnsi="宋体" w:cs="宋体"/>
                <w:b w:val="0"/>
                <w:color w:val="auto"/>
                <w:position w:val="0"/>
                <w:szCs w:val="24"/>
                <w:highlight w:val="none"/>
              </w:rPr>
              <w:t>年后且确认没有质量/诚信等问题的情况下支付（不支付利息）。</w:t>
            </w:r>
          </w:p>
        </w:tc>
      </w:tr>
    </w:tbl>
    <w:p w14:paraId="0980A0F6">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三、项目其它要求</w:t>
      </w:r>
    </w:p>
    <w:p w14:paraId="26ABA515">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21E8D472">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7C2AEDA1">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15EB3FFD">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7D02822E">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64492488">
      <w:pPr>
        <w:adjustRightInd w:val="0"/>
        <w:snapToGrid w:val="0"/>
        <w:spacing w:after="60"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遵守采购人相关要求，并不得影响采购人正常工作秩序。中标后，投标人不得以现场情况未了解清楚为由向采购人提出提升投标报价或其他任何要求。</w:t>
      </w:r>
    </w:p>
    <w:p w14:paraId="3287F929">
      <w:pPr>
        <w:pStyle w:val="25"/>
        <w:spacing w:line="360" w:lineRule="auto"/>
        <w:rPr>
          <w:rFonts w:hint="eastAsia" w:hAnsi="宋体" w:cs="宋体"/>
          <w:color w:val="auto"/>
          <w:sz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r>
        <w:rPr>
          <w:rFonts w:hint="eastAsia" w:ascii="宋体" w:hAnsi="宋体" w:eastAsia="宋体" w:cs="宋体"/>
          <w:bCs/>
          <w:color w:val="auto"/>
          <w:sz w:val="24"/>
          <w:szCs w:val="20"/>
          <w:highlight w:val="none"/>
        </w:rPr>
        <w:t>（本项目不收取）</w:t>
      </w:r>
      <w:bookmarkEnd w:id="217"/>
      <w:bookmarkEnd w:id="218"/>
    </w:p>
    <w:p w14:paraId="44771665">
      <w:pPr>
        <w:pStyle w:val="2"/>
        <w:spacing w:line="360" w:lineRule="auto"/>
        <w:rPr>
          <w:rFonts w:hint="eastAsia" w:ascii="宋体" w:hAnsi="宋体" w:eastAsia="宋体" w:cs="宋体"/>
          <w:b/>
          <w:bCs/>
          <w:color w:val="auto"/>
          <w:sz w:val="44"/>
          <w:highlight w:val="none"/>
        </w:rPr>
        <w:sectPr>
          <w:pgSz w:w="11906" w:h="16838"/>
          <w:pgMar w:top="1440" w:right="1800" w:bottom="1440" w:left="1800" w:header="851" w:footer="992" w:gutter="0"/>
          <w:cols w:space="425" w:num="1"/>
          <w:docGrid w:linePitch="360" w:charSpace="0"/>
        </w:sectPr>
      </w:pPr>
      <w:bookmarkStart w:id="219" w:name="_Toc32732"/>
    </w:p>
    <w:p w14:paraId="256E6AD2">
      <w:pPr>
        <w:pStyle w:val="2"/>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第五章评标方法与评标标准</w:t>
      </w:r>
      <w:bookmarkEnd w:id="219"/>
    </w:p>
    <w:p w14:paraId="1804C2BF">
      <w:pPr>
        <w:spacing w:line="360" w:lineRule="auto"/>
        <w:jc w:val="left"/>
        <w:rPr>
          <w:rFonts w:hint="eastAsia" w:hAnsi="宋体" w:cs="宋体"/>
          <w:b w:val="0"/>
          <w:bCs/>
          <w:color w:val="auto"/>
          <w:sz w:val="28"/>
          <w:szCs w:val="28"/>
          <w:highlight w:val="none"/>
        </w:rPr>
      </w:pPr>
      <w:bookmarkStart w:id="220" w:name="_Toc460901585"/>
      <w:bookmarkStart w:id="221" w:name="_Toc26554095"/>
      <w:bookmarkStart w:id="222" w:name="_Toc22356580"/>
      <w:bookmarkStart w:id="223" w:name="_Toc120614283"/>
      <w:bookmarkStart w:id="224" w:name="_Toc49090577"/>
      <w:bookmarkStart w:id="225" w:name="_Toc23828478"/>
      <w:bookmarkStart w:id="226" w:name="_Toc513029276"/>
      <w:r>
        <w:rPr>
          <w:rFonts w:hint="eastAsia" w:hAnsi="宋体" w:cs="宋体"/>
          <w:b w:val="0"/>
          <w:bCs/>
          <w:color w:val="auto"/>
          <w:sz w:val="28"/>
          <w:szCs w:val="28"/>
          <w:highlight w:val="none"/>
        </w:rPr>
        <w:t>一、评标方法</w:t>
      </w:r>
    </w:p>
    <w:p w14:paraId="09AFE5AB">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w:t>
      </w:r>
    </w:p>
    <w:p w14:paraId="3C0A8127">
      <w:pPr>
        <w:spacing w:line="360" w:lineRule="auto"/>
        <w:jc w:val="left"/>
        <w:rPr>
          <w:rFonts w:hint="eastAsia" w:hAnsi="宋体" w:cs="宋体"/>
          <w:b w:val="0"/>
          <w:bCs/>
          <w:color w:val="auto"/>
          <w:highlight w:val="none"/>
        </w:rPr>
      </w:pPr>
      <w:r>
        <w:rPr>
          <w:rFonts w:hint="eastAsia" w:hAnsi="宋体" w:cs="宋体"/>
          <w:b w:val="0"/>
          <w:bCs/>
          <w:color w:val="auto"/>
          <w:highlight w:val="none"/>
        </w:rPr>
        <w:t>采用综合评分法。</w:t>
      </w:r>
    </w:p>
    <w:p w14:paraId="7A097933">
      <w:pPr>
        <w:spacing w:line="360" w:lineRule="auto"/>
        <w:jc w:val="left"/>
        <w:rPr>
          <w:rFonts w:hint="eastAsia" w:hAnsi="宋体" w:cs="宋体"/>
          <w:b w:val="0"/>
          <w:bCs/>
          <w:color w:val="auto"/>
          <w:sz w:val="28"/>
          <w:szCs w:val="28"/>
          <w:highlight w:val="none"/>
        </w:rPr>
      </w:pPr>
      <w:r>
        <w:rPr>
          <w:rFonts w:hint="eastAsia" w:hAnsi="宋体" w:cs="宋体"/>
          <w:b w:val="0"/>
          <w:bCs/>
          <w:color w:val="auto"/>
          <w:sz w:val="28"/>
          <w:szCs w:val="28"/>
          <w:highlight w:val="none"/>
        </w:rPr>
        <w:t>二、评标标准</w:t>
      </w:r>
    </w:p>
    <w:p w14:paraId="587B9708">
      <w:pPr>
        <w:spacing w:line="360" w:lineRule="auto"/>
        <w:ind w:firstLine="48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2"/>
        <w:tblpPr w:leftFromText="180" w:rightFromText="180" w:vertAnchor="text" w:horzAnchor="page" w:tblpXSpec="center" w:tblpY="57"/>
        <w:tblOverlap w:val="never"/>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115D7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185DF157">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67004B8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7DE4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9A5144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5D0809D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（30分）</w:t>
            </w:r>
          </w:p>
        </w:tc>
        <w:tc>
          <w:tcPr>
            <w:tcW w:w="7799" w:type="dxa"/>
            <w:vAlign w:val="center"/>
          </w:tcPr>
          <w:p w14:paraId="186F38DB">
            <w:pPr>
              <w:adjustRightInd w:val="0"/>
              <w:snapToGrid w:val="0"/>
              <w:spacing w:line="360" w:lineRule="auto"/>
              <w:jc w:val="left"/>
              <w:rPr>
                <w:rFonts w:hint="eastAsia" w:hAnsi="宋体" w:cs="宋体"/>
                <w:b w:val="0"/>
                <w:color w:val="auto"/>
                <w:kern w:val="2"/>
                <w:position w:val="0"/>
                <w:szCs w:val="24"/>
                <w:highlight w:val="none"/>
              </w:rPr>
            </w:pPr>
            <w:bookmarkStart w:id="227" w:name="OLE_LINK20"/>
            <w:r>
              <w:rPr>
                <w:rFonts w:hint="eastAsia" w:hAnsi="宋体" w:cs="宋体"/>
                <w:b w:val="0"/>
                <w:color w:val="auto"/>
                <w:kern w:val="2"/>
                <w:position w:val="0"/>
                <w:szCs w:val="24"/>
                <w:highlight w:val="none"/>
              </w:rPr>
              <w:t>价格分采用低价优先法计算，即满足招标文件要求且响应价格最低的响应报价为评标基准价，其价格分为满分30分。其他投标人的价格分按照下列公式计算：响应报价得分=（评标基准价/响应报价）×30。</w:t>
            </w:r>
            <w:bookmarkEnd w:id="227"/>
          </w:p>
        </w:tc>
      </w:tr>
      <w:tr w14:paraId="69D9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Align w:val="center"/>
          </w:tcPr>
          <w:p w14:paraId="527E973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5D7C91AA">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w:t>
            </w:r>
            <w:r>
              <w:rPr>
                <w:rFonts w:hint="eastAsia" w:hAnsi="宋体" w:cs="宋体"/>
                <w:b w:val="0"/>
                <w:color w:val="auto"/>
                <w:kern w:val="2"/>
                <w:position w:val="0"/>
                <w:szCs w:val="24"/>
                <w:highlight w:val="none"/>
                <w:lang w:val="en-US" w:eastAsia="zh-CN"/>
              </w:rPr>
              <w:t>8</w:t>
            </w:r>
            <w:r>
              <w:rPr>
                <w:rFonts w:hint="eastAsia" w:hAnsi="宋体" w:cs="宋体"/>
                <w:b w:val="0"/>
                <w:color w:val="auto"/>
                <w:kern w:val="2"/>
                <w:position w:val="0"/>
                <w:szCs w:val="24"/>
                <w:highlight w:val="none"/>
              </w:rPr>
              <w:t>分）</w:t>
            </w:r>
          </w:p>
        </w:tc>
        <w:tc>
          <w:tcPr>
            <w:tcW w:w="7799" w:type="dxa"/>
            <w:shd w:val="clear" w:color="auto" w:fill="auto"/>
            <w:vAlign w:val="center"/>
          </w:tcPr>
          <w:p w14:paraId="03416E77">
            <w:pPr>
              <w:spacing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评委根据供应商对招标文件中所明确的项目需求中技术需求响应情况进行打分。</w:t>
            </w:r>
          </w:p>
          <w:p w14:paraId="76A1ADD5">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5E1F8920">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w:t>
            </w: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w:t>
            </w:r>
          </w:p>
          <w:p w14:paraId="53698AF4">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33</w:t>
            </w:r>
            <w:r>
              <w:rPr>
                <w:rFonts w:hint="eastAsia" w:hAnsi="宋体" w:cs="宋体"/>
                <w:b w:val="0"/>
                <w:color w:val="auto"/>
                <w:position w:val="0"/>
                <w:szCs w:val="24"/>
                <w:highlight w:val="none"/>
              </w:rPr>
              <w:t>分。</w:t>
            </w:r>
          </w:p>
          <w:p w14:paraId="668A9F3F">
            <w:pPr>
              <w:spacing w:line="360" w:lineRule="auto"/>
              <w:jc w:val="left"/>
              <w:rPr>
                <w:b w:val="0"/>
                <w:bCs/>
                <w:color w:val="auto"/>
                <w:highlight w:val="none"/>
              </w:rPr>
            </w:pPr>
            <w:r>
              <w:rPr>
                <w:rFonts w:hint="eastAsia"/>
                <w:b w:val="0"/>
                <w:bCs/>
                <w:color w:val="auto"/>
                <w:highlight w:val="none"/>
              </w:rPr>
              <w:t>注：</w:t>
            </w:r>
          </w:p>
          <w:p w14:paraId="63226C7A">
            <w:pPr>
              <w:spacing w:line="360" w:lineRule="auto"/>
              <w:jc w:val="left"/>
              <w:rPr>
                <w:b w:val="0"/>
                <w:bCs/>
                <w:color w:val="auto"/>
                <w:highlight w:val="none"/>
              </w:rPr>
            </w:pPr>
            <w:r>
              <w:rPr>
                <w:rFonts w:hint="eastAsia"/>
                <w:b w:val="0"/>
                <w:bCs/>
                <w:color w:val="auto"/>
                <w:highlight w:val="none"/>
              </w:rPr>
              <w:t>①所有参数均需逐条响应。</w:t>
            </w:r>
          </w:p>
          <w:p w14:paraId="42A47DDC">
            <w:pPr>
              <w:spacing w:line="360" w:lineRule="auto"/>
              <w:rPr>
                <w:rFonts w:ascii="宋体" w:hAnsi="宋体" w:eastAsia="宋体" w:cs="Times New Roman"/>
                <w:b w:val="0"/>
                <w:bCs/>
                <w:color w:val="auto"/>
                <w:position w:val="0"/>
                <w:sz w:val="24"/>
                <w:highlight w:val="none"/>
                <w:lang w:val="en-US" w:eastAsia="zh-CN" w:bidi="ar-SA"/>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7B9C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5" w:hRule="atLeast"/>
          <w:jc w:val="center"/>
        </w:trPr>
        <w:tc>
          <w:tcPr>
            <w:tcW w:w="1396" w:type="dxa"/>
            <w:vAlign w:val="center"/>
          </w:tcPr>
          <w:p w14:paraId="6830ADE4">
            <w:pPr>
              <w:adjustRightInd w:val="0"/>
              <w:snapToGrid w:val="0"/>
              <w:spacing w:line="360" w:lineRule="auto"/>
              <w:jc w:val="center"/>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售后及服务方案</w:t>
            </w:r>
          </w:p>
          <w:p w14:paraId="2E8BE516">
            <w:pPr>
              <w:adjustRightInd w:val="0"/>
              <w:snapToGrid w:val="0"/>
              <w:spacing w:line="360" w:lineRule="auto"/>
              <w:jc w:val="center"/>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w:t>
            </w:r>
            <w:r>
              <w:rPr>
                <w:rFonts w:hint="eastAsia" w:hAnsi="宋体" w:cs="宋体"/>
                <w:b w:val="0"/>
                <w:bCs/>
                <w:color w:val="auto"/>
                <w:kern w:val="2"/>
                <w:position w:val="0"/>
                <w:szCs w:val="24"/>
                <w:highlight w:val="none"/>
                <w:lang w:val="en-US" w:eastAsia="zh-CN"/>
              </w:rPr>
              <w:t>17</w:t>
            </w:r>
            <w:r>
              <w:rPr>
                <w:rFonts w:hint="eastAsia" w:hAnsi="宋体" w:cs="宋体"/>
                <w:b w:val="0"/>
                <w:bCs/>
                <w:color w:val="auto"/>
                <w:kern w:val="2"/>
                <w:position w:val="0"/>
                <w:szCs w:val="24"/>
                <w:highlight w:val="none"/>
              </w:rPr>
              <w:t>分）</w:t>
            </w:r>
          </w:p>
        </w:tc>
        <w:tc>
          <w:tcPr>
            <w:tcW w:w="7799" w:type="dxa"/>
            <w:vAlign w:val="center"/>
          </w:tcPr>
          <w:p w14:paraId="4FDFE16E">
            <w:pPr>
              <w:adjustRightInd w:val="0"/>
              <w:snapToGrid w:val="0"/>
              <w:spacing w:line="360" w:lineRule="auto"/>
              <w:jc w:val="left"/>
              <w:rPr>
                <w:rFonts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7CBD3447">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w:t>
            </w:r>
          </w:p>
          <w:p w14:paraId="1F069751">
            <w:pPr>
              <w:adjustRightInd w:val="0"/>
              <w:snapToGrid w:val="0"/>
              <w:spacing w:line="360" w:lineRule="auto"/>
              <w:rPr>
                <w:rFonts w:hAnsi="宋体" w:cs="宋体"/>
                <w:b w:val="0"/>
                <w:color w:val="auto"/>
                <w:kern w:val="2"/>
                <w:position w:val="0"/>
                <w:highlight w:val="none"/>
              </w:rPr>
            </w:pPr>
            <w:r>
              <w:rPr>
                <w:rFonts w:hint="eastAsia" w:hAnsi="宋体" w:cs="宋体"/>
                <w:b w:val="0"/>
                <w:color w:val="auto"/>
                <w:kern w:val="2"/>
                <w:position w:val="0"/>
                <w:highlight w:val="none"/>
              </w:rPr>
              <w:t>（1）方案完全包含上述要点，且清晰描述相关内容的得</w:t>
            </w:r>
            <w:r>
              <w:rPr>
                <w:rFonts w:hint="eastAsia" w:hAnsi="宋体" w:cs="宋体"/>
                <w:b w:val="0"/>
                <w:color w:val="auto"/>
                <w:kern w:val="2"/>
                <w:position w:val="0"/>
                <w:highlight w:val="none"/>
                <w:lang w:val="en-US" w:eastAsia="zh-CN"/>
              </w:rPr>
              <w:t>2</w:t>
            </w:r>
            <w:r>
              <w:rPr>
                <w:rFonts w:hint="eastAsia" w:hAnsi="宋体" w:cs="宋体"/>
                <w:b w:val="0"/>
                <w:color w:val="auto"/>
                <w:kern w:val="2"/>
                <w:position w:val="0"/>
                <w:highlight w:val="none"/>
              </w:rPr>
              <w:t>分。方案完全包含上述要点，但内容描述有欠缺的得1分。</w:t>
            </w:r>
          </w:p>
          <w:p w14:paraId="15CED297">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highlight w:val="none"/>
              </w:rPr>
              <w:t>在此基础上评审委员会根据合理性、针对性、可行性等方面对①、②、③点进行综合评审。</w:t>
            </w:r>
          </w:p>
          <w:p w14:paraId="35B5D669">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1A46CE3">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ED62F89">
            <w:pPr>
              <w:adjustRightInd w:val="0"/>
              <w:snapToGrid w:val="0"/>
              <w:spacing w:line="360" w:lineRule="auto"/>
              <w:jc w:val="left"/>
              <w:rPr>
                <w:rFonts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11D9BEB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w:t>
            </w:r>
          </w:p>
          <w:p w14:paraId="7A168B12">
            <w:pPr>
              <w:adjustRightInd w:val="0"/>
              <w:snapToGrid w:val="0"/>
              <w:spacing w:line="360" w:lineRule="auto"/>
              <w:rPr>
                <w:rFonts w:hAnsi="宋体" w:cs="宋体"/>
                <w:b w:val="0"/>
                <w:color w:val="auto"/>
                <w:kern w:val="2"/>
                <w:position w:val="0"/>
                <w:highlight w:val="none"/>
              </w:rPr>
            </w:pPr>
            <w:r>
              <w:rPr>
                <w:rFonts w:hint="eastAsia" w:hAnsi="宋体" w:cs="宋体"/>
                <w:b w:val="0"/>
                <w:color w:val="auto"/>
                <w:kern w:val="2"/>
                <w:position w:val="0"/>
                <w:highlight w:val="none"/>
              </w:rPr>
              <w:t>（1）方案完全包含上述要点，且清晰描述相关内容的得2分。方案完全包含上述要点，但内容描述有欠缺的得1分。</w:t>
            </w:r>
          </w:p>
          <w:p w14:paraId="508B0D16">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highlight w:val="none"/>
              </w:rPr>
              <w:t>在此基础上评审委员会根据合理性、针对性、可行性等方面对①、②、③点进行综合评审。</w:t>
            </w:r>
          </w:p>
          <w:p w14:paraId="33D5F76A">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80C02C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66283F0B">
            <w:pPr>
              <w:adjustRightInd w:val="0"/>
              <w:snapToGrid w:val="0"/>
              <w:spacing w:line="360" w:lineRule="auto"/>
              <w:jc w:val="left"/>
              <w:rPr>
                <w:rFonts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5</w:t>
            </w:r>
            <w:r>
              <w:rPr>
                <w:rFonts w:hint="eastAsia" w:hAnsi="宋体" w:cs="宋体"/>
                <w:bCs/>
                <w:color w:val="auto"/>
                <w:kern w:val="2"/>
                <w:position w:val="0"/>
                <w:szCs w:val="24"/>
                <w:highlight w:val="none"/>
              </w:rPr>
              <w:t>分</w:t>
            </w:r>
          </w:p>
          <w:p w14:paraId="4D539F4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w:t>
            </w:r>
          </w:p>
          <w:p w14:paraId="15DA789E">
            <w:pPr>
              <w:adjustRightInd w:val="0"/>
              <w:snapToGrid w:val="0"/>
              <w:spacing w:line="360" w:lineRule="auto"/>
              <w:rPr>
                <w:rFonts w:hAnsi="宋体" w:cs="宋体"/>
                <w:b w:val="0"/>
                <w:color w:val="auto"/>
                <w:kern w:val="2"/>
                <w:position w:val="0"/>
                <w:highlight w:val="none"/>
              </w:rPr>
            </w:pPr>
            <w:r>
              <w:rPr>
                <w:rFonts w:hint="eastAsia" w:hAnsi="宋体" w:cs="宋体"/>
                <w:b w:val="0"/>
                <w:color w:val="auto"/>
                <w:kern w:val="2"/>
                <w:position w:val="0"/>
                <w:highlight w:val="none"/>
              </w:rPr>
              <w:t>（1）方案完全包含上述要点，且清晰描述相关内容的得2分。方案完全包含上述要点，但内容描述有欠缺的得1分。</w:t>
            </w:r>
          </w:p>
          <w:p w14:paraId="6886C413">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highlight w:val="none"/>
              </w:rPr>
              <w:t>在此基础上评审委员会根据合理性、针对性、可行性等方面对①、②、③点进行综合评审。</w:t>
            </w:r>
          </w:p>
          <w:p w14:paraId="7CEC5D21">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1.5</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0.5</w:t>
            </w:r>
            <w:r>
              <w:rPr>
                <w:rFonts w:hint="eastAsia" w:hAnsi="宋体" w:cs="宋体"/>
                <w:b w:val="0"/>
                <w:color w:val="auto"/>
                <w:kern w:val="2"/>
                <w:position w:val="0"/>
                <w:szCs w:val="24"/>
                <w:highlight w:val="none"/>
              </w:rPr>
              <w:t>分；</w:t>
            </w:r>
          </w:p>
          <w:p w14:paraId="0C78AF67">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1.5</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0.5</w:t>
            </w:r>
            <w:r>
              <w:rPr>
                <w:rFonts w:hint="eastAsia" w:hAnsi="宋体" w:cs="宋体"/>
                <w:b w:val="0"/>
                <w:color w:val="auto"/>
                <w:kern w:val="2"/>
                <w:position w:val="0"/>
                <w:szCs w:val="24"/>
                <w:highlight w:val="none"/>
              </w:rPr>
              <w:t>分。</w:t>
            </w:r>
          </w:p>
        </w:tc>
      </w:tr>
      <w:tr w14:paraId="7EDE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396" w:type="dxa"/>
            <w:vAlign w:val="center"/>
          </w:tcPr>
          <w:p w14:paraId="3ABB8F9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4880C429">
            <w:pPr>
              <w:adjustRightInd w:val="0"/>
              <w:snapToGrid w:val="0"/>
              <w:spacing w:line="360" w:lineRule="auto"/>
              <w:jc w:val="center"/>
              <w:rPr>
                <w:rFonts w:hint="eastAsia" w:hAnsi="宋体" w:cs="宋体"/>
                <w:b w:val="0"/>
                <w:bCs/>
                <w:color w:val="auto"/>
                <w:kern w:val="2"/>
                <w:position w:val="0"/>
                <w:szCs w:val="24"/>
                <w:highlight w:val="none"/>
              </w:rPr>
            </w:pPr>
            <w:r>
              <w:rPr>
                <w:rFonts w:hint="eastAsia" w:hAnsi="宋体" w:cs="宋体"/>
                <w:b w:val="0"/>
                <w:color w:val="auto"/>
                <w:kern w:val="2"/>
                <w:position w:val="0"/>
                <w:szCs w:val="24"/>
                <w:highlight w:val="none"/>
              </w:rPr>
              <w:t>（5</w:t>
            </w:r>
            <w:r>
              <w:rPr>
                <w:rFonts w:hAnsi="宋体" w:cs="宋体"/>
                <w:b w:val="0"/>
                <w:color w:val="auto"/>
                <w:kern w:val="2"/>
                <w:position w:val="0"/>
                <w:szCs w:val="24"/>
                <w:highlight w:val="none"/>
              </w:rPr>
              <w:t>分）</w:t>
            </w:r>
          </w:p>
        </w:tc>
        <w:tc>
          <w:tcPr>
            <w:tcW w:w="7799" w:type="dxa"/>
            <w:vAlign w:val="center"/>
          </w:tcPr>
          <w:p w14:paraId="58918277">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提供自2022年01月01日至今与本次所投设备同品牌型号的设备案例，每提供一份得1分，本项最高得5分。（提供合同复印件，时间以合同签订时间为准，不提供或提供不全不得分）</w:t>
            </w:r>
          </w:p>
          <w:p w14:paraId="17BE48B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bl>
    <w:p w14:paraId="3619FA12">
      <w:pPr>
        <w:rPr>
          <w:rFonts w:hint="eastAsia" w:hAnsi="宋体" w:cs="宋体"/>
          <w:b w:val="0"/>
          <w:bCs/>
          <w:color w:val="auto"/>
          <w:highlight w:val="none"/>
        </w:rPr>
      </w:pPr>
      <w:r>
        <w:rPr>
          <w:rFonts w:hint="eastAsia" w:hAnsi="宋体" w:cs="宋体"/>
          <w:b w:val="0"/>
          <w:bCs/>
          <w:color w:val="auto"/>
          <w:highlight w:val="none"/>
        </w:rPr>
        <w:t>说明：</w:t>
      </w:r>
    </w:p>
    <w:p w14:paraId="1D9B52FE">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6ACB9491">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1F0F64A8">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在政府采购活动中，供应商提供的货物、工程或者服务符合下列情形的，享受价格扣除：</w:t>
      </w:r>
    </w:p>
    <w:p w14:paraId="2C953CC0">
      <w:pPr>
        <w:numPr>
          <w:ilvl w:val="0"/>
          <w:numId w:val="4"/>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744862AB">
      <w:pPr>
        <w:numPr>
          <w:ilvl w:val="0"/>
          <w:numId w:val="4"/>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17FE40EB">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100D488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w:t>
      </w:r>
      <w:r>
        <w:rPr>
          <w:rFonts w:hAnsi="宋体" w:cs="宋体"/>
          <w:b w:val="0"/>
          <w:bCs/>
          <w:color w:val="auto"/>
          <w:highlight w:val="none"/>
        </w:rPr>
        <w:t>[2014]68号），监狱企业视同小型、微型企业，享受以上政策。监狱企业须提供由省级以上监狱管理局、戒毒管理局(含新疆生产建设兵团)出具的属于监狱企业的证明文件，否则不考虑价格扣除。</w:t>
      </w:r>
    </w:p>
    <w:p w14:paraId="68A3E54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2A032F4">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06CFAA23">
      <w:pPr>
        <w:tabs>
          <w:tab w:val="left" w:pos="8200"/>
        </w:tabs>
        <w:spacing w:line="360" w:lineRule="auto"/>
        <w:ind w:firstLine="480"/>
        <w:rPr>
          <w:rFonts w:hint="eastAsia" w:hAnsi="宋体" w:cs="宋体"/>
          <w:b w:val="0"/>
          <w:bCs/>
          <w:color w:val="auto"/>
          <w:highlight w:val="none"/>
        </w:rPr>
      </w:pPr>
      <w:r>
        <w:rPr>
          <w:rFonts w:hAnsi="宋体" w:cs="宋体"/>
          <w:b w:val="0"/>
          <w:bCs/>
          <w:color w:val="auto"/>
          <w:highlight w:val="none"/>
        </w:rPr>
        <w:t>2、根据财政部、国家发改委《节能产品政府采购实施意见》，投标产品属于《节能产品政府采购清单》（最新一期）内的政府采购的节能产品，对相应产品的价格给予1%的扣除，用扣除后的价格参与评审。</w:t>
      </w:r>
    </w:p>
    <w:p w14:paraId="67BEBEF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1BB17AD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投标产品如为节能产品的，供应商需提供产品及型号所在清单页的复印件并用标识标明，如未提供，评委会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02C2C49B">
      <w:pPr>
        <w:tabs>
          <w:tab w:val="left" w:pos="8200"/>
        </w:tabs>
        <w:spacing w:line="360" w:lineRule="auto"/>
        <w:ind w:firstLine="480"/>
        <w:rPr>
          <w:rFonts w:hint="eastAsia" w:hAnsi="宋体" w:cs="宋体"/>
          <w:b w:val="0"/>
          <w:bCs/>
          <w:color w:val="auto"/>
          <w:highlight w:val="none"/>
        </w:rPr>
      </w:pPr>
      <w:r>
        <w:rPr>
          <w:rFonts w:hAnsi="宋体" w:cs="宋体"/>
          <w:b w:val="0"/>
          <w:bCs/>
          <w:color w:val="auto"/>
          <w:highlight w:val="none"/>
        </w:rPr>
        <w:t>3、根据财政部、国家环保总局《关于环境标志产品政府采购实施的意见》，投标产品属于《环境标志产品政府采购清单》（最新一期）内的产品），对相应产品的价格给予1%的扣除，用扣除后的价格参与评审。</w:t>
      </w:r>
    </w:p>
    <w:p w14:paraId="04FD25C2">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highlight w:val="none"/>
        </w:rPr>
        <w:t>评标委员会根据供应商填制的《环境标志产品报价表》（格式自拟），计算其所投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7E9E46D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szCs w:val="22"/>
          <w:highlight w:val="none"/>
        </w:rPr>
        <w:t>投标产品如为环境标志产品的，供应商需提供产品及型号所在清单页的复印件并用标识标明，如未提供，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clear="all"/>
      </w:r>
      <w:bookmarkEnd w:id="220"/>
      <w:bookmarkEnd w:id="221"/>
      <w:bookmarkEnd w:id="222"/>
      <w:bookmarkEnd w:id="223"/>
      <w:bookmarkEnd w:id="224"/>
      <w:bookmarkEnd w:id="225"/>
      <w:bookmarkEnd w:id="226"/>
    </w:p>
    <w:p w14:paraId="19107BE4">
      <w:pPr>
        <w:pStyle w:val="2"/>
        <w:spacing w:line="360" w:lineRule="auto"/>
        <w:rPr>
          <w:rFonts w:hint="eastAsia" w:ascii="宋体" w:hAnsi="宋体" w:eastAsia="宋体" w:cs="宋体"/>
          <w:b/>
          <w:bCs/>
          <w:color w:val="auto"/>
          <w:sz w:val="44"/>
          <w:szCs w:val="44"/>
          <w:highlight w:val="none"/>
        </w:rPr>
      </w:pPr>
      <w:bookmarkStart w:id="228" w:name="_Toc4661"/>
      <w:r>
        <w:rPr>
          <w:rFonts w:hint="eastAsia" w:ascii="宋体" w:hAnsi="宋体" w:eastAsia="宋体" w:cs="宋体"/>
          <w:b/>
          <w:bCs/>
          <w:color w:val="auto"/>
          <w:sz w:val="44"/>
          <w:szCs w:val="44"/>
          <w:highlight w:val="none"/>
        </w:rPr>
        <w:t>第六章投标文件参考格式</w:t>
      </w:r>
      <w:bookmarkEnd w:id="213"/>
      <w:bookmarkEnd w:id="214"/>
      <w:bookmarkEnd w:id="228"/>
    </w:p>
    <w:p w14:paraId="286DA3A2">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一、投标格式</w:t>
      </w:r>
    </w:p>
    <w:p w14:paraId="112B5479">
      <w:pPr>
        <w:spacing w:line="500" w:lineRule="exact"/>
        <w:rPr>
          <w:b w:val="0"/>
          <w:color w:val="auto"/>
          <w:position w:val="0"/>
          <w:szCs w:val="24"/>
          <w:highlight w:val="none"/>
        </w:rPr>
      </w:pPr>
      <w:r>
        <w:rPr>
          <w:rFonts w:hint="eastAsia"/>
          <w:b w:val="0"/>
          <w:color w:val="auto"/>
          <w:position w:val="0"/>
          <w:szCs w:val="24"/>
          <w:highlight w:val="none"/>
        </w:rPr>
        <w:t>评分索引表</w:t>
      </w:r>
    </w:p>
    <w:p w14:paraId="46545889">
      <w:pPr>
        <w:spacing w:line="500" w:lineRule="exact"/>
        <w:rPr>
          <w:b w:val="0"/>
          <w:color w:val="auto"/>
          <w:position w:val="0"/>
          <w:szCs w:val="24"/>
          <w:highlight w:val="none"/>
        </w:rPr>
      </w:pPr>
      <w:r>
        <w:rPr>
          <w:rFonts w:hint="eastAsia"/>
          <w:b w:val="0"/>
          <w:color w:val="auto"/>
          <w:position w:val="0"/>
          <w:szCs w:val="24"/>
          <w:highlight w:val="none"/>
        </w:rPr>
        <w:t>格式一：投标函</w:t>
      </w:r>
    </w:p>
    <w:p w14:paraId="2CD54A8D">
      <w:pPr>
        <w:spacing w:line="500" w:lineRule="exact"/>
        <w:rPr>
          <w:b w:val="0"/>
          <w:color w:val="auto"/>
          <w:position w:val="0"/>
          <w:szCs w:val="24"/>
          <w:highlight w:val="none"/>
        </w:rPr>
      </w:pPr>
      <w:r>
        <w:rPr>
          <w:rFonts w:hint="eastAsia"/>
          <w:b w:val="0"/>
          <w:color w:val="auto"/>
          <w:position w:val="0"/>
          <w:szCs w:val="24"/>
          <w:highlight w:val="none"/>
        </w:rPr>
        <w:t>格式二：开标一览表</w:t>
      </w:r>
    </w:p>
    <w:p w14:paraId="0D99C157">
      <w:pPr>
        <w:spacing w:line="500" w:lineRule="exact"/>
        <w:rPr>
          <w:b w:val="0"/>
          <w:color w:val="auto"/>
          <w:position w:val="0"/>
          <w:szCs w:val="24"/>
          <w:highlight w:val="none"/>
        </w:rPr>
      </w:pPr>
      <w:r>
        <w:rPr>
          <w:rFonts w:hint="eastAsia"/>
          <w:b w:val="0"/>
          <w:color w:val="auto"/>
          <w:position w:val="0"/>
          <w:szCs w:val="24"/>
          <w:highlight w:val="none"/>
        </w:rPr>
        <w:t>格式三：分项报价表</w:t>
      </w:r>
    </w:p>
    <w:p w14:paraId="5E9AF055">
      <w:pPr>
        <w:spacing w:line="500" w:lineRule="exact"/>
        <w:rPr>
          <w:b w:val="0"/>
          <w:color w:val="auto"/>
          <w:position w:val="0"/>
          <w:szCs w:val="24"/>
          <w:highlight w:val="none"/>
        </w:rPr>
      </w:pPr>
      <w:r>
        <w:rPr>
          <w:rFonts w:hint="eastAsia"/>
          <w:b w:val="0"/>
          <w:color w:val="auto"/>
          <w:position w:val="0"/>
          <w:szCs w:val="24"/>
          <w:highlight w:val="none"/>
        </w:rPr>
        <w:t>格式四：技术参数偏离表</w:t>
      </w:r>
    </w:p>
    <w:p w14:paraId="7902E2E3">
      <w:pPr>
        <w:spacing w:line="500" w:lineRule="exact"/>
        <w:rPr>
          <w:b w:val="0"/>
          <w:color w:val="auto"/>
          <w:position w:val="0"/>
          <w:szCs w:val="24"/>
          <w:highlight w:val="none"/>
        </w:rPr>
      </w:pPr>
      <w:r>
        <w:rPr>
          <w:rFonts w:hint="eastAsia"/>
          <w:b w:val="0"/>
          <w:color w:val="auto"/>
          <w:position w:val="0"/>
          <w:szCs w:val="24"/>
          <w:highlight w:val="none"/>
        </w:rPr>
        <w:t>格式五：商务条款偏离表</w:t>
      </w:r>
    </w:p>
    <w:p w14:paraId="7EC721E3">
      <w:pPr>
        <w:spacing w:line="500" w:lineRule="exact"/>
        <w:rPr>
          <w:b w:val="0"/>
          <w:color w:val="auto"/>
          <w:position w:val="0"/>
          <w:szCs w:val="24"/>
          <w:highlight w:val="none"/>
        </w:rPr>
      </w:pPr>
      <w:r>
        <w:rPr>
          <w:rFonts w:hint="eastAsia"/>
          <w:b w:val="0"/>
          <w:color w:val="auto"/>
          <w:position w:val="0"/>
          <w:szCs w:val="24"/>
          <w:highlight w:val="none"/>
        </w:rPr>
        <w:t>格式六：质保期满后三年期的备品备件明细表（货物项目适用）</w:t>
      </w:r>
    </w:p>
    <w:p w14:paraId="386BF262">
      <w:pPr>
        <w:spacing w:line="500" w:lineRule="exact"/>
        <w:rPr>
          <w:b w:val="0"/>
          <w:color w:val="auto"/>
          <w:position w:val="0"/>
          <w:szCs w:val="24"/>
          <w:highlight w:val="none"/>
        </w:rPr>
      </w:pPr>
      <w:r>
        <w:rPr>
          <w:rFonts w:hint="eastAsia"/>
          <w:b w:val="0"/>
          <w:color w:val="auto"/>
          <w:position w:val="0"/>
          <w:szCs w:val="24"/>
          <w:highlight w:val="none"/>
        </w:rPr>
        <w:t>格式七：技术/服务方案及承诺</w:t>
      </w:r>
    </w:p>
    <w:p w14:paraId="203E6941">
      <w:pPr>
        <w:spacing w:line="500" w:lineRule="exact"/>
        <w:rPr>
          <w:b w:val="0"/>
          <w:color w:val="auto"/>
          <w:position w:val="0"/>
          <w:szCs w:val="24"/>
          <w:highlight w:val="none"/>
        </w:rPr>
      </w:pPr>
      <w:r>
        <w:rPr>
          <w:rFonts w:hint="eastAsia"/>
          <w:b w:val="0"/>
          <w:color w:val="auto"/>
          <w:position w:val="0"/>
          <w:szCs w:val="24"/>
          <w:highlight w:val="none"/>
        </w:rPr>
        <w:t>格式八：投标货物的制造、检验、测试、验收标准（货物项目适用）</w:t>
      </w:r>
    </w:p>
    <w:p w14:paraId="15589950">
      <w:pPr>
        <w:spacing w:line="500" w:lineRule="exact"/>
        <w:rPr>
          <w:b w:val="0"/>
          <w:color w:val="auto"/>
          <w:position w:val="0"/>
          <w:szCs w:val="24"/>
          <w:highlight w:val="none"/>
        </w:rPr>
      </w:pPr>
      <w:r>
        <w:rPr>
          <w:rFonts w:hint="eastAsia"/>
          <w:b w:val="0"/>
          <w:color w:val="auto"/>
          <w:position w:val="0"/>
          <w:szCs w:val="24"/>
          <w:highlight w:val="none"/>
        </w:rPr>
        <w:t>格式九：业绩表</w:t>
      </w:r>
    </w:p>
    <w:p w14:paraId="02FE5C78">
      <w:pPr>
        <w:spacing w:line="500" w:lineRule="exact"/>
        <w:rPr>
          <w:b w:val="0"/>
          <w:color w:val="auto"/>
          <w:position w:val="0"/>
          <w:szCs w:val="24"/>
          <w:highlight w:val="none"/>
        </w:rPr>
      </w:pPr>
      <w:r>
        <w:rPr>
          <w:rFonts w:hint="eastAsia"/>
          <w:b w:val="0"/>
          <w:color w:val="auto"/>
          <w:position w:val="0"/>
          <w:szCs w:val="24"/>
          <w:highlight w:val="none"/>
        </w:rPr>
        <w:t>格式十：中小企业声明函</w:t>
      </w:r>
    </w:p>
    <w:p w14:paraId="732E293A">
      <w:pPr>
        <w:spacing w:line="360" w:lineRule="auto"/>
        <w:rPr>
          <w:b w:val="0"/>
          <w:color w:val="auto"/>
          <w:position w:val="0"/>
          <w:szCs w:val="24"/>
          <w:highlight w:val="none"/>
        </w:rPr>
      </w:pPr>
      <w:r>
        <w:rPr>
          <w:rFonts w:hint="eastAsia"/>
          <w:b w:val="0"/>
          <w:color w:val="auto"/>
          <w:position w:val="0"/>
          <w:szCs w:val="24"/>
          <w:highlight w:val="none"/>
        </w:rPr>
        <w:t>格式十一：其他声明函</w:t>
      </w:r>
    </w:p>
    <w:p w14:paraId="4CF09AC5">
      <w:pPr>
        <w:spacing w:line="360" w:lineRule="auto"/>
        <w:rPr>
          <w:b w:val="0"/>
          <w:color w:val="auto"/>
          <w:position w:val="0"/>
          <w:szCs w:val="24"/>
          <w:highlight w:val="none"/>
        </w:rPr>
      </w:pPr>
      <w:r>
        <w:rPr>
          <w:rFonts w:hint="eastAsia"/>
          <w:b w:val="0"/>
          <w:color w:val="auto"/>
          <w:position w:val="0"/>
          <w:szCs w:val="24"/>
          <w:highlight w:val="none"/>
        </w:rPr>
        <w:t>格式十二：招标文件要求提供的其他材料或投标人认为需提供的材料</w:t>
      </w:r>
    </w:p>
    <w:p w14:paraId="456E5C58">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格式十三：法定代表人授权书</w:t>
      </w:r>
    </w:p>
    <w:p w14:paraId="35D98193">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二、资格证明文件</w:t>
      </w:r>
    </w:p>
    <w:p w14:paraId="744CA390">
      <w:pPr>
        <w:pStyle w:val="25"/>
        <w:rPr>
          <w:rFonts w:ascii="Times New Roman" w:eastAsia="黑体"/>
          <w:color w:val="auto"/>
          <w:position w:val="0"/>
          <w:sz w:val="32"/>
          <w:szCs w:val="24"/>
          <w:highlight w:val="none"/>
        </w:rPr>
      </w:pPr>
    </w:p>
    <w:p w14:paraId="3B2BD03C">
      <w:pPr>
        <w:rPr>
          <w:rFonts w:ascii="Times New Roman" w:eastAsia="黑体"/>
          <w:color w:val="auto"/>
          <w:position w:val="0"/>
          <w:sz w:val="32"/>
          <w:szCs w:val="24"/>
          <w:highlight w:val="none"/>
        </w:rPr>
      </w:pPr>
    </w:p>
    <w:p w14:paraId="1AE070A1">
      <w:pPr>
        <w:spacing w:line="500" w:lineRule="exact"/>
        <w:rPr>
          <w:b w:val="0"/>
          <w:color w:val="auto"/>
          <w:position w:val="0"/>
          <w:szCs w:val="24"/>
          <w:highlight w:val="none"/>
        </w:rPr>
      </w:pPr>
      <w:r>
        <w:rPr>
          <w:b w:val="0"/>
          <w:color w:val="auto"/>
          <w:position w:val="0"/>
          <w:szCs w:val="24"/>
          <w:highlight w:val="none"/>
        </w:rPr>
        <w:br w:type="page" w:clear="all"/>
      </w:r>
    </w:p>
    <w:p w14:paraId="2F4D9A5E">
      <w:pPr>
        <w:jc w:val="center"/>
        <w:rPr>
          <w:rFonts w:hint="eastAsia" w:hAnsi="宋体"/>
          <w:color w:val="auto"/>
          <w:position w:val="0"/>
          <w:szCs w:val="24"/>
          <w:highlight w:val="none"/>
        </w:rPr>
      </w:pPr>
      <w:r>
        <w:rPr>
          <w:rFonts w:hint="eastAsia" w:hAnsi="宋体"/>
          <w:color w:val="auto"/>
          <w:position w:val="0"/>
          <w:szCs w:val="24"/>
          <w:highlight w:val="none"/>
        </w:rPr>
        <w:t>评分索引表</w:t>
      </w:r>
    </w:p>
    <w:p w14:paraId="4F27E5BC">
      <w:pPr>
        <w:spacing w:line="480" w:lineRule="auto"/>
        <w:jc w:val="left"/>
        <w:rPr>
          <w:rFonts w:hint="eastAsia" w:hAnsi="宋体"/>
          <w:b w:val="0"/>
          <w:color w:val="auto"/>
          <w:position w:val="0"/>
          <w:sz w:val="21"/>
          <w:szCs w:val="21"/>
          <w:highlight w:val="none"/>
        </w:rPr>
      </w:pPr>
    </w:p>
    <w:p w14:paraId="48A5321E">
      <w:pPr>
        <w:spacing w:line="480" w:lineRule="auto"/>
        <w:ind w:firstLine="210"/>
        <w:jc w:val="left"/>
        <w:rPr>
          <w:rFonts w:hint="eastAsia" w:hAnsi="宋体"/>
          <w:color w:val="auto"/>
          <w:position w:val="0"/>
          <w:sz w:val="21"/>
          <w:szCs w:val="21"/>
          <w:highlight w:val="none"/>
        </w:rPr>
      </w:pPr>
      <w:r>
        <w:rPr>
          <w:rFonts w:hint="eastAsia" w:hAnsi="宋体"/>
          <w:b w:val="0"/>
          <w:color w:val="auto"/>
          <w:position w:val="0"/>
          <w:sz w:val="21"/>
          <w:szCs w:val="21"/>
          <w:highlight w:val="none"/>
        </w:rPr>
        <w:t>投标人名称（加盖公章）：</w:t>
      </w:r>
    </w:p>
    <w:tbl>
      <w:tblPr>
        <w:tblStyle w:val="6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6A2D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0480740E">
            <w:pPr>
              <w:widowControl/>
              <w:shd w:val="clear" w:color="auto" w:fill="FFFFFF"/>
              <w:spacing w:line="265" w:lineRule="atLeast"/>
              <w:ind w:left="420"/>
              <w:contextualSpacing/>
              <w:jc w:val="center"/>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详细评分办法中的各个打分项目</w:t>
            </w:r>
          </w:p>
        </w:tc>
        <w:tc>
          <w:tcPr>
            <w:tcW w:w="1985" w:type="dxa"/>
            <w:vAlign w:val="center"/>
          </w:tcPr>
          <w:p w14:paraId="4EF0F7AE">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0D5AA9B4">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0C52D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CD431AD">
            <w:pPr>
              <w:widowControl/>
              <w:shd w:val="clear" w:color="auto" w:fill="FFFFFF"/>
              <w:spacing w:line="265" w:lineRule="atLeast"/>
              <w:ind w:left="420"/>
              <w:contextualSpacing/>
              <w:rPr>
                <w:rFonts w:hint="eastAsia" w:hAnsi="宋体"/>
                <w:color w:val="auto"/>
                <w:position w:val="0"/>
                <w:szCs w:val="24"/>
                <w:highlight w:val="none"/>
                <w:lang w:bidi="en-US"/>
              </w:rPr>
            </w:pPr>
          </w:p>
        </w:tc>
        <w:tc>
          <w:tcPr>
            <w:tcW w:w="1985" w:type="dxa"/>
          </w:tcPr>
          <w:p w14:paraId="53829050">
            <w:pPr>
              <w:rPr>
                <w:rFonts w:hint="eastAsia" w:hAnsi="宋体"/>
                <w:color w:val="auto"/>
                <w:position w:val="0"/>
                <w:szCs w:val="24"/>
                <w:highlight w:val="none"/>
                <w:lang w:bidi="en-US"/>
              </w:rPr>
            </w:pPr>
          </w:p>
        </w:tc>
        <w:tc>
          <w:tcPr>
            <w:tcW w:w="1985" w:type="dxa"/>
          </w:tcPr>
          <w:p w14:paraId="52E73E6E">
            <w:pPr>
              <w:rPr>
                <w:rFonts w:hint="eastAsia" w:hAnsi="宋体"/>
                <w:color w:val="auto"/>
                <w:position w:val="0"/>
                <w:szCs w:val="24"/>
                <w:highlight w:val="none"/>
                <w:lang w:bidi="en-US"/>
              </w:rPr>
            </w:pPr>
          </w:p>
        </w:tc>
      </w:tr>
      <w:tr w14:paraId="435CA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0C184E9">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B14D5C7">
            <w:pPr>
              <w:rPr>
                <w:rFonts w:hint="eastAsia" w:hAnsi="宋体"/>
                <w:b w:val="0"/>
                <w:color w:val="auto"/>
                <w:position w:val="0"/>
                <w:sz w:val="21"/>
                <w:szCs w:val="24"/>
                <w:highlight w:val="none"/>
              </w:rPr>
            </w:pPr>
          </w:p>
        </w:tc>
        <w:tc>
          <w:tcPr>
            <w:tcW w:w="1985" w:type="dxa"/>
          </w:tcPr>
          <w:p w14:paraId="695A2C26">
            <w:pPr>
              <w:rPr>
                <w:rFonts w:hint="eastAsia" w:hAnsi="宋体"/>
                <w:b w:val="0"/>
                <w:color w:val="auto"/>
                <w:position w:val="0"/>
                <w:sz w:val="21"/>
                <w:szCs w:val="24"/>
                <w:highlight w:val="none"/>
              </w:rPr>
            </w:pPr>
          </w:p>
        </w:tc>
      </w:tr>
      <w:tr w14:paraId="327C2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57B152C">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DE82B19">
            <w:pPr>
              <w:rPr>
                <w:rFonts w:hint="eastAsia" w:hAnsi="宋体"/>
                <w:b w:val="0"/>
                <w:color w:val="auto"/>
                <w:position w:val="0"/>
                <w:sz w:val="21"/>
                <w:szCs w:val="24"/>
                <w:highlight w:val="none"/>
              </w:rPr>
            </w:pPr>
          </w:p>
        </w:tc>
        <w:tc>
          <w:tcPr>
            <w:tcW w:w="1985" w:type="dxa"/>
          </w:tcPr>
          <w:p w14:paraId="7ECA506B">
            <w:pPr>
              <w:rPr>
                <w:rFonts w:hint="eastAsia" w:hAnsi="宋体"/>
                <w:b w:val="0"/>
                <w:color w:val="auto"/>
                <w:position w:val="0"/>
                <w:sz w:val="21"/>
                <w:szCs w:val="24"/>
                <w:highlight w:val="none"/>
              </w:rPr>
            </w:pPr>
          </w:p>
        </w:tc>
      </w:tr>
      <w:tr w14:paraId="39387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EEEB33B">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65ED92C">
            <w:pPr>
              <w:rPr>
                <w:rFonts w:hint="eastAsia" w:hAnsi="宋体"/>
                <w:b w:val="0"/>
                <w:color w:val="auto"/>
                <w:position w:val="0"/>
                <w:sz w:val="21"/>
                <w:szCs w:val="24"/>
                <w:highlight w:val="none"/>
              </w:rPr>
            </w:pPr>
          </w:p>
        </w:tc>
        <w:tc>
          <w:tcPr>
            <w:tcW w:w="1985" w:type="dxa"/>
          </w:tcPr>
          <w:p w14:paraId="7FBE0E53">
            <w:pPr>
              <w:rPr>
                <w:rFonts w:hint="eastAsia" w:hAnsi="宋体"/>
                <w:b w:val="0"/>
                <w:color w:val="auto"/>
                <w:position w:val="0"/>
                <w:sz w:val="21"/>
                <w:szCs w:val="24"/>
                <w:highlight w:val="none"/>
              </w:rPr>
            </w:pPr>
          </w:p>
        </w:tc>
      </w:tr>
      <w:tr w14:paraId="55BF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78D0DFB">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95E3CD7">
            <w:pPr>
              <w:rPr>
                <w:rFonts w:hint="eastAsia" w:hAnsi="宋体"/>
                <w:b w:val="0"/>
                <w:color w:val="auto"/>
                <w:position w:val="0"/>
                <w:sz w:val="21"/>
                <w:szCs w:val="24"/>
                <w:highlight w:val="none"/>
              </w:rPr>
            </w:pPr>
          </w:p>
        </w:tc>
        <w:tc>
          <w:tcPr>
            <w:tcW w:w="1985" w:type="dxa"/>
          </w:tcPr>
          <w:p w14:paraId="7F50B1BC">
            <w:pPr>
              <w:rPr>
                <w:rFonts w:hint="eastAsia" w:hAnsi="宋体"/>
                <w:b w:val="0"/>
                <w:color w:val="auto"/>
                <w:position w:val="0"/>
                <w:sz w:val="21"/>
                <w:szCs w:val="24"/>
                <w:highlight w:val="none"/>
              </w:rPr>
            </w:pPr>
          </w:p>
        </w:tc>
      </w:tr>
      <w:tr w14:paraId="0F04F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B746E64">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2CBBC9B2">
            <w:pPr>
              <w:rPr>
                <w:rFonts w:hint="eastAsia" w:hAnsi="宋体"/>
                <w:b w:val="0"/>
                <w:color w:val="auto"/>
                <w:position w:val="0"/>
                <w:sz w:val="21"/>
                <w:szCs w:val="24"/>
                <w:highlight w:val="none"/>
              </w:rPr>
            </w:pPr>
          </w:p>
        </w:tc>
        <w:tc>
          <w:tcPr>
            <w:tcW w:w="1985" w:type="dxa"/>
          </w:tcPr>
          <w:p w14:paraId="3B358390">
            <w:pPr>
              <w:rPr>
                <w:rFonts w:hint="eastAsia" w:hAnsi="宋体"/>
                <w:b w:val="0"/>
                <w:color w:val="auto"/>
                <w:position w:val="0"/>
                <w:sz w:val="21"/>
                <w:szCs w:val="24"/>
                <w:highlight w:val="none"/>
              </w:rPr>
            </w:pPr>
          </w:p>
        </w:tc>
      </w:tr>
      <w:tr w14:paraId="18B72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BF479C0">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CEF879F">
            <w:pPr>
              <w:rPr>
                <w:rFonts w:hint="eastAsia" w:hAnsi="宋体"/>
                <w:b w:val="0"/>
                <w:color w:val="auto"/>
                <w:position w:val="0"/>
                <w:sz w:val="21"/>
                <w:szCs w:val="24"/>
                <w:highlight w:val="none"/>
              </w:rPr>
            </w:pPr>
          </w:p>
        </w:tc>
        <w:tc>
          <w:tcPr>
            <w:tcW w:w="1985" w:type="dxa"/>
          </w:tcPr>
          <w:p w14:paraId="0C32ECE7">
            <w:pPr>
              <w:rPr>
                <w:rFonts w:hint="eastAsia" w:hAnsi="宋体"/>
                <w:b w:val="0"/>
                <w:color w:val="auto"/>
                <w:position w:val="0"/>
                <w:sz w:val="21"/>
                <w:szCs w:val="24"/>
                <w:highlight w:val="none"/>
              </w:rPr>
            </w:pPr>
          </w:p>
        </w:tc>
      </w:tr>
      <w:tr w14:paraId="68013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4D6C757">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EAA3E07">
            <w:pPr>
              <w:rPr>
                <w:rFonts w:hint="eastAsia" w:hAnsi="宋体"/>
                <w:b w:val="0"/>
                <w:color w:val="auto"/>
                <w:position w:val="0"/>
                <w:sz w:val="21"/>
                <w:szCs w:val="24"/>
                <w:highlight w:val="none"/>
              </w:rPr>
            </w:pPr>
          </w:p>
        </w:tc>
        <w:tc>
          <w:tcPr>
            <w:tcW w:w="1985" w:type="dxa"/>
          </w:tcPr>
          <w:p w14:paraId="641A822F">
            <w:pPr>
              <w:rPr>
                <w:rFonts w:hint="eastAsia" w:hAnsi="宋体"/>
                <w:b w:val="0"/>
                <w:color w:val="auto"/>
                <w:position w:val="0"/>
                <w:sz w:val="21"/>
                <w:szCs w:val="24"/>
                <w:highlight w:val="none"/>
              </w:rPr>
            </w:pPr>
          </w:p>
        </w:tc>
      </w:tr>
      <w:tr w14:paraId="57860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1C61DBF">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86FE84C">
            <w:pPr>
              <w:rPr>
                <w:rFonts w:hint="eastAsia" w:hAnsi="宋体"/>
                <w:b w:val="0"/>
                <w:color w:val="auto"/>
                <w:position w:val="0"/>
                <w:sz w:val="21"/>
                <w:szCs w:val="24"/>
                <w:highlight w:val="none"/>
              </w:rPr>
            </w:pPr>
          </w:p>
        </w:tc>
        <w:tc>
          <w:tcPr>
            <w:tcW w:w="1985" w:type="dxa"/>
          </w:tcPr>
          <w:p w14:paraId="782FA97C">
            <w:pPr>
              <w:rPr>
                <w:rFonts w:hint="eastAsia" w:hAnsi="宋体"/>
                <w:b w:val="0"/>
                <w:color w:val="auto"/>
                <w:position w:val="0"/>
                <w:sz w:val="21"/>
                <w:szCs w:val="24"/>
                <w:highlight w:val="none"/>
              </w:rPr>
            </w:pPr>
          </w:p>
        </w:tc>
      </w:tr>
      <w:tr w14:paraId="79F4F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AC430A6">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38B403F">
            <w:pPr>
              <w:rPr>
                <w:rFonts w:hint="eastAsia" w:hAnsi="宋体"/>
                <w:b w:val="0"/>
                <w:color w:val="auto"/>
                <w:position w:val="0"/>
                <w:sz w:val="21"/>
                <w:szCs w:val="24"/>
                <w:highlight w:val="none"/>
              </w:rPr>
            </w:pPr>
          </w:p>
        </w:tc>
        <w:tc>
          <w:tcPr>
            <w:tcW w:w="1985" w:type="dxa"/>
          </w:tcPr>
          <w:p w14:paraId="702C98F6">
            <w:pPr>
              <w:rPr>
                <w:rFonts w:hint="eastAsia" w:hAnsi="宋体"/>
                <w:b w:val="0"/>
                <w:color w:val="auto"/>
                <w:position w:val="0"/>
                <w:sz w:val="21"/>
                <w:szCs w:val="24"/>
                <w:highlight w:val="none"/>
              </w:rPr>
            </w:pPr>
          </w:p>
        </w:tc>
      </w:tr>
      <w:tr w14:paraId="1B11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6416224">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555EC7D5">
            <w:pPr>
              <w:rPr>
                <w:rFonts w:hint="eastAsia" w:hAnsi="宋体"/>
                <w:b w:val="0"/>
                <w:color w:val="auto"/>
                <w:position w:val="0"/>
                <w:sz w:val="21"/>
                <w:szCs w:val="24"/>
                <w:highlight w:val="none"/>
              </w:rPr>
            </w:pPr>
          </w:p>
        </w:tc>
        <w:tc>
          <w:tcPr>
            <w:tcW w:w="1985" w:type="dxa"/>
          </w:tcPr>
          <w:p w14:paraId="30251E88">
            <w:pPr>
              <w:rPr>
                <w:rFonts w:hint="eastAsia" w:hAnsi="宋体"/>
                <w:b w:val="0"/>
                <w:color w:val="auto"/>
                <w:position w:val="0"/>
                <w:sz w:val="21"/>
                <w:szCs w:val="24"/>
                <w:highlight w:val="none"/>
              </w:rPr>
            </w:pPr>
          </w:p>
        </w:tc>
      </w:tr>
      <w:tr w14:paraId="69F3E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838A1F5">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2FAA236C">
            <w:pPr>
              <w:rPr>
                <w:rFonts w:hint="eastAsia" w:hAnsi="宋体"/>
                <w:b w:val="0"/>
                <w:color w:val="auto"/>
                <w:position w:val="0"/>
                <w:sz w:val="21"/>
                <w:szCs w:val="24"/>
                <w:highlight w:val="none"/>
              </w:rPr>
            </w:pPr>
          </w:p>
        </w:tc>
        <w:tc>
          <w:tcPr>
            <w:tcW w:w="1985" w:type="dxa"/>
          </w:tcPr>
          <w:p w14:paraId="2D1DC3F9">
            <w:pPr>
              <w:rPr>
                <w:rFonts w:hint="eastAsia" w:hAnsi="宋体"/>
                <w:b w:val="0"/>
                <w:color w:val="auto"/>
                <w:position w:val="0"/>
                <w:sz w:val="21"/>
                <w:szCs w:val="24"/>
                <w:highlight w:val="none"/>
              </w:rPr>
            </w:pPr>
          </w:p>
        </w:tc>
      </w:tr>
      <w:tr w14:paraId="0FA4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C78E51B">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54FA1E84">
            <w:pPr>
              <w:rPr>
                <w:rFonts w:hint="eastAsia" w:hAnsi="宋体"/>
                <w:b w:val="0"/>
                <w:color w:val="auto"/>
                <w:position w:val="0"/>
                <w:sz w:val="21"/>
                <w:szCs w:val="24"/>
                <w:highlight w:val="none"/>
              </w:rPr>
            </w:pPr>
          </w:p>
        </w:tc>
        <w:tc>
          <w:tcPr>
            <w:tcW w:w="1985" w:type="dxa"/>
          </w:tcPr>
          <w:p w14:paraId="1A718266">
            <w:pPr>
              <w:rPr>
                <w:rFonts w:hint="eastAsia" w:hAnsi="宋体"/>
                <w:b w:val="0"/>
                <w:color w:val="auto"/>
                <w:position w:val="0"/>
                <w:sz w:val="21"/>
                <w:szCs w:val="24"/>
                <w:highlight w:val="none"/>
              </w:rPr>
            </w:pPr>
          </w:p>
        </w:tc>
      </w:tr>
      <w:tr w14:paraId="3266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DE04222">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0F55EBF8">
            <w:pPr>
              <w:rPr>
                <w:rFonts w:hint="eastAsia" w:hAnsi="宋体"/>
                <w:b w:val="0"/>
                <w:color w:val="auto"/>
                <w:position w:val="0"/>
                <w:sz w:val="21"/>
                <w:szCs w:val="24"/>
                <w:highlight w:val="none"/>
              </w:rPr>
            </w:pPr>
          </w:p>
        </w:tc>
        <w:tc>
          <w:tcPr>
            <w:tcW w:w="1985" w:type="dxa"/>
          </w:tcPr>
          <w:p w14:paraId="6E4A45DC">
            <w:pPr>
              <w:rPr>
                <w:rFonts w:hint="eastAsia" w:hAnsi="宋体"/>
                <w:b w:val="0"/>
                <w:color w:val="auto"/>
                <w:position w:val="0"/>
                <w:sz w:val="21"/>
                <w:szCs w:val="24"/>
                <w:highlight w:val="none"/>
              </w:rPr>
            </w:pPr>
          </w:p>
        </w:tc>
      </w:tr>
      <w:tr w14:paraId="51EE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1DF301A">
            <w:pPr>
              <w:widowControl/>
              <w:shd w:val="clear" w:color="auto" w:fill="FFFFFF"/>
              <w:spacing w:line="265" w:lineRule="atLeast"/>
              <w:ind w:firstLine="480"/>
              <w:contextualSpacing/>
              <w:jc w:val="left"/>
              <w:rPr>
                <w:rFonts w:hint="eastAsia" w:hAnsi="宋体"/>
                <w:b w:val="0"/>
                <w:color w:val="auto"/>
                <w:position w:val="0"/>
                <w:szCs w:val="21"/>
                <w:highlight w:val="none"/>
                <w:lang w:bidi="en-US"/>
              </w:rPr>
            </w:pPr>
          </w:p>
        </w:tc>
        <w:tc>
          <w:tcPr>
            <w:tcW w:w="1985" w:type="dxa"/>
          </w:tcPr>
          <w:p w14:paraId="5A451356">
            <w:pPr>
              <w:rPr>
                <w:rFonts w:hint="eastAsia" w:hAnsi="宋体"/>
                <w:b w:val="0"/>
                <w:color w:val="auto"/>
                <w:position w:val="0"/>
                <w:sz w:val="21"/>
                <w:szCs w:val="24"/>
                <w:highlight w:val="none"/>
              </w:rPr>
            </w:pPr>
          </w:p>
        </w:tc>
        <w:tc>
          <w:tcPr>
            <w:tcW w:w="1985" w:type="dxa"/>
          </w:tcPr>
          <w:p w14:paraId="2703A56F">
            <w:pPr>
              <w:rPr>
                <w:rFonts w:hint="eastAsia" w:hAnsi="宋体"/>
                <w:b w:val="0"/>
                <w:color w:val="auto"/>
                <w:position w:val="0"/>
                <w:sz w:val="21"/>
                <w:szCs w:val="24"/>
                <w:highlight w:val="none"/>
              </w:rPr>
            </w:pPr>
          </w:p>
        </w:tc>
      </w:tr>
      <w:tr w14:paraId="1AB0F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3D725465">
            <w:pPr>
              <w:widowControl/>
              <w:shd w:val="clear" w:color="auto" w:fill="FFFFFF"/>
              <w:spacing w:line="265" w:lineRule="atLeast"/>
              <w:ind w:firstLine="480"/>
              <w:contextualSpacing/>
              <w:jc w:val="left"/>
              <w:rPr>
                <w:rFonts w:hint="eastAsia" w:hAnsi="宋体"/>
                <w:b w:val="0"/>
                <w:color w:val="auto"/>
                <w:position w:val="0"/>
                <w:szCs w:val="24"/>
                <w:highlight w:val="none"/>
                <w:lang w:bidi="en-US"/>
              </w:rPr>
            </w:pPr>
          </w:p>
        </w:tc>
        <w:tc>
          <w:tcPr>
            <w:tcW w:w="1985" w:type="dxa"/>
            <w:tcBorders>
              <w:bottom w:val="single" w:color="auto" w:sz="4" w:space="0"/>
            </w:tcBorders>
          </w:tcPr>
          <w:p w14:paraId="661C7BA8">
            <w:pPr>
              <w:rPr>
                <w:rFonts w:hint="eastAsia" w:hAnsi="宋体"/>
                <w:b w:val="0"/>
                <w:color w:val="auto"/>
                <w:position w:val="0"/>
                <w:sz w:val="21"/>
                <w:szCs w:val="24"/>
                <w:highlight w:val="none"/>
              </w:rPr>
            </w:pPr>
          </w:p>
        </w:tc>
        <w:tc>
          <w:tcPr>
            <w:tcW w:w="1985" w:type="dxa"/>
            <w:tcBorders>
              <w:bottom w:val="single" w:color="auto" w:sz="4" w:space="0"/>
            </w:tcBorders>
          </w:tcPr>
          <w:p w14:paraId="6DC0DB7B">
            <w:pPr>
              <w:rPr>
                <w:rFonts w:hint="eastAsia" w:hAnsi="宋体"/>
                <w:b w:val="0"/>
                <w:color w:val="auto"/>
                <w:position w:val="0"/>
                <w:sz w:val="21"/>
                <w:szCs w:val="24"/>
                <w:highlight w:val="none"/>
              </w:rPr>
            </w:pPr>
          </w:p>
        </w:tc>
      </w:tr>
    </w:tbl>
    <w:p w14:paraId="12DDA114">
      <w:pPr>
        <w:rPr>
          <w:rFonts w:hint="eastAsia" w:hAnsi="宋体"/>
          <w:b w:val="0"/>
          <w:color w:val="auto"/>
          <w:position w:val="0"/>
          <w:sz w:val="21"/>
          <w:szCs w:val="24"/>
          <w:highlight w:val="none"/>
        </w:rPr>
      </w:pPr>
    </w:p>
    <w:p w14:paraId="5B7946BE">
      <w:pPr>
        <w:spacing w:line="500" w:lineRule="exact"/>
        <w:rPr>
          <w:b w:val="0"/>
          <w:color w:val="auto"/>
          <w:position w:val="0"/>
          <w:sz w:val="21"/>
          <w:szCs w:val="21"/>
          <w:highlight w:val="none"/>
        </w:rPr>
      </w:pPr>
      <w:r>
        <w:rPr>
          <w:rFonts w:hint="eastAsia"/>
          <w:b w:val="0"/>
          <w:color w:val="auto"/>
          <w:position w:val="0"/>
          <w:sz w:val="21"/>
          <w:szCs w:val="21"/>
          <w:highlight w:val="none"/>
        </w:rPr>
        <w:t>注：行数应根据实际内容自行增减</w:t>
      </w:r>
    </w:p>
    <w:p w14:paraId="569BD5FE">
      <w:pPr>
        <w:spacing w:line="500" w:lineRule="exact"/>
        <w:rPr>
          <w:b w:val="0"/>
          <w:color w:val="auto"/>
          <w:position w:val="0"/>
          <w:szCs w:val="24"/>
          <w:highlight w:val="none"/>
        </w:rPr>
      </w:pPr>
    </w:p>
    <w:p w14:paraId="336D4B7D">
      <w:pPr>
        <w:spacing w:line="500" w:lineRule="exact"/>
        <w:rPr>
          <w:b w:val="0"/>
          <w:color w:val="auto"/>
          <w:position w:val="0"/>
          <w:szCs w:val="24"/>
          <w:highlight w:val="none"/>
        </w:rPr>
      </w:pPr>
    </w:p>
    <w:p w14:paraId="02F5C890">
      <w:pPr>
        <w:spacing w:line="500" w:lineRule="exact"/>
        <w:rPr>
          <w:b w:val="0"/>
          <w:color w:val="auto"/>
          <w:position w:val="0"/>
          <w:szCs w:val="24"/>
          <w:highlight w:val="none"/>
        </w:rPr>
      </w:pPr>
    </w:p>
    <w:p w14:paraId="2A1C0119">
      <w:pPr>
        <w:widowControl/>
        <w:jc w:val="left"/>
        <w:rPr>
          <w:b w:val="0"/>
          <w:color w:val="auto"/>
          <w:position w:val="0"/>
          <w:szCs w:val="24"/>
          <w:highlight w:val="none"/>
        </w:rPr>
      </w:pPr>
      <w:r>
        <w:rPr>
          <w:b w:val="0"/>
          <w:color w:val="auto"/>
          <w:position w:val="0"/>
          <w:szCs w:val="24"/>
          <w:highlight w:val="none"/>
        </w:rPr>
        <w:br w:type="page" w:clear="all"/>
      </w:r>
    </w:p>
    <w:p w14:paraId="0F62EC30">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p>
    <w:p w14:paraId="610B9838">
      <w:pPr>
        <w:spacing w:line="500" w:lineRule="exact"/>
        <w:jc w:val="center"/>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投标函</w:t>
      </w:r>
    </w:p>
    <w:p w14:paraId="14DB91AF">
      <w:pPr>
        <w:spacing w:line="500" w:lineRule="exact"/>
        <w:rPr>
          <w:b w:val="0"/>
          <w:color w:val="auto"/>
          <w:position w:val="0"/>
          <w:szCs w:val="24"/>
          <w:highlight w:val="none"/>
        </w:rPr>
      </w:pPr>
    </w:p>
    <w:p w14:paraId="4670AB49">
      <w:pPr>
        <w:spacing w:line="500" w:lineRule="exact"/>
        <w:rPr>
          <w:b w:val="0"/>
          <w:color w:val="auto"/>
          <w:position w:val="0"/>
          <w:szCs w:val="24"/>
          <w:highlight w:val="none"/>
        </w:rPr>
      </w:pPr>
      <w:r>
        <w:rPr>
          <w:rFonts w:hint="eastAsia"/>
          <w:b w:val="0"/>
          <w:color w:val="auto"/>
          <w:position w:val="0"/>
          <w:szCs w:val="24"/>
          <w:highlight w:val="none"/>
        </w:rPr>
        <w:t>致：江苏海外集团国际工程咨询有限公司</w:t>
      </w:r>
    </w:p>
    <w:p w14:paraId="6B67D8A6">
      <w:pPr>
        <w:spacing w:line="500" w:lineRule="exact"/>
        <w:ind w:firstLine="480"/>
        <w:rPr>
          <w:b w:val="0"/>
          <w:color w:val="auto"/>
          <w:position w:val="0"/>
          <w:szCs w:val="24"/>
          <w:highlight w:val="none"/>
        </w:rPr>
      </w:pPr>
    </w:p>
    <w:p w14:paraId="09EF3CF0">
      <w:pPr>
        <w:spacing w:line="500" w:lineRule="exact"/>
        <w:ind w:firstLine="480"/>
        <w:rPr>
          <w:b w:val="0"/>
          <w:color w:val="auto"/>
          <w:position w:val="0"/>
          <w:szCs w:val="24"/>
          <w:highlight w:val="none"/>
        </w:rPr>
      </w:pPr>
      <w:r>
        <w:rPr>
          <w:rFonts w:hint="eastAsia"/>
          <w:b w:val="0"/>
          <w:color w:val="auto"/>
          <w:position w:val="0"/>
          <w:szCs w:val="24"/>
          <w:highlight w:val="none"/>
        </w:rPr>
        <w:t>根据贵方为</w:t>
      </w:r>
      <w:r>
        <w:rPr>
          <w:rFonts w:hint="eastAsia"/>
          <w:b w:val="0"/>
          <w:i/>
          <w:iCs/>
          <w:color w:val="auto"/>
          <w:position w:val="0"/>
          <w:szCs w:val="24"/>
          <w:highlight w:val="none"/>
          <w:u w:val="single"/>
        </w:rPr>
        <w:t>（项目名称）</w:t>
      </w:r>
      <w:r>
        <w:rPr>
          <w:rFonts w:hint="eastAsia"/>
          <w:b w:val="0"/>
          <w:color w:val="auto"/>
          <w:position w:val="0"/>
          <w:szCs w:val="24"/>
          <w:highlight w:val="none"/>
        </w:rPr>
        <w:t>项目招标采购货物及服务的投标邀请</w:t>
      </w:r>
      <w:r>
        <w:rPr>
          <w:rFonts w:hint="eastAsia"/>
          <w:b w:val="0"/>
          <w:i/>
          <w:iCs/>
          <w:color w:val="auto"/>
          <w:position w:val="0"/>
          <w:szCs w:val="24"/>
          <w:highlight w:val="none"/>
          <w:u w:val="single"/>
        </w:rPr>
        <w:t>（项目编号：采购代理编号：）</w:t>
      </w:r>
      <w:r>
        <w:rPr>
          <w:rFonts w:hint="eastAsia"/>
          <w:b w:val="0"/>
          <w:color w:val="auto"/>
          <w:position w:val="0"/>
          <w:szCs w:val="24"/>
          <w:highlight w:val="none"/>
        </w:rPr>
        <w:t>，投标人代表</w:t>
      </w:r>
      <w:r>
        <w:rPr>
          <w:rFonts w:hint="eastAsia"/>
          <w:b w:val="0"/>
          <w:i/>
          <w:iCs/>
          <w:color w:val="auto"/>
          <w:position w:val="0"/>
          <w:szCs w:val="24"/>
          <w:highlight w:val="none"/>
          <w:u w:val="single"/>
        </w:rPr>
        <w:t>（姓名、职务）</w:t>
      </w:r>
      <w:r>
        <w:rPr>
          <w:rFonts w:hint="eastAsia"/>
          <w:b w:val="0"/>
          <w:color w:val="auto"/>
          <w:position w:val="0"/>
          <w:szCs w:val="24"/>
          <w:highlight w:val="none"/>
        </w:rPr>
        <w:t>经正式授权并代表投标人</w:t>
      </w:r>
      <w:r>
        <w:rPr>
          <w:rFonts w:hint="eastAsia"/>
          <w:b w:val="0"/>
          <w:i/>
          <w:iCs/>
          <w:color w:val="auto"/>
          <w:position w:val="0"/>
          <w:szCs w:val="24"/>
          <w:highlight w:val="none"/>
          <w:u w:val="single"/>
        </w:rPr>
        <w:t>（投标人名称、地址）</w:t>
      </w:r>
      <w:r>
        <w:rPr>
          <w:rFonts w:hint="eastAsia"/>
          <w:b w:val="0"/>
          <w:color w:val="auto"/>
          <w:position w:val="0"/>
          <w:szCs w:val="24"/>
          <w:highlight w:val="none"/>
        </w:rPr>
        <w:t>提交投标文件。</w:t>
      </w:r>
    </w:p>
    <w:p w14:paraId="3A017491">
      <w:pPr>
        <w:spacing w:line="500" w:lineRule="exact"/>
        <w:ind w:firstLine="480"/>
        <w:rPr>
          <w:b w:val="0"/>
          <w:color w:val="auto"/>
          <w:position w:val="0"/>
          <w:szCs w:val="24"/>
          <w:highlight w:val="none"/>
        </w:rPr>
      </w:pPr>
    </w:p>
    <w:p w14:paraId="64E1AD0D">
      <w:pPr>
        <w:spacing w:line="500" w:lineRule="exact"/>
        <w:ind w:firstLine="480"/>
        <w:rPr>
          <w:b w:val="0"/>
          <w:color w:val="auto"/>
          <w:position w:val="0"/>
          <w:szCs w:val="24"/>
          <w:highlight w:val="none"/>
        </w:rPr>
      </w:pPr>
      <w:r>
        <w:rPr>
          <w:rFonts w:hint="eastAsia"/>
          <w:b w:val="0"/>
          <w:color w:val="auto"/>
          <w:position w:val="0"/>
          <w:szCs w:val="24"/>
          <w:highlight w:val="none"/>
        </w:rPr>
        <w:t>据此函，签字代表宣布同意如下：</w:t>
      </w:r>
    </w:p>
    <w:p w14:paraId="40B8A569">
      <w:pPr>
        <w:spacing w:line="500" w:lineRule="exact"/>
        <w:ind w:left="420"/>
        <w:rPr>
          <w:b w:val="0"/>
          <w:color w:val="auto"/>
          <w:position w:val="0"/>
          <w:szCs w:val="24"/>
          <w:highlight w:val="none"/>
        </w:rPr>
      </w:pPr>
      <w:r>
        <w:rPr>
          <w:rFonts w:hint="eastAsia"/>
          <w:b w:val="0"/>
          <w:color w:val="auto"/>
          <w:position w:val="0"/>
          <w:szCs w:val="24"/>
          <w:highlight w:val="none"/>
        </w:rPr>
        <w:t>1、所附投标价格表中规定的应提交和交付的货物及服务的投标总价为</w:t>
      </w:r>
      <w:r>
        <w:rPr>
          <w:rFonts w:hint="eastAsia"/>
          <w:b w:val="0"/>
          <w:i/>
          <w:iCs/>
          <w:color w:val="auto"/>
          <w:position w:val="0"/>
          <w:szCs w:val="24"/>
          <w:highlight w:val="none"/>
          <w:u w:val="single"/>
        </w:rPr>
        <w:t>（注明币种，并用文字和数字表示的投标总价）</w:t>
      </w:r>
      <w:r>
        <w:rPr>
          <w:rFonts w:hint="eastAsia"/>
          <w:b w:val="0"/>
          <w:color w:val="auto"/>
          <w:position w:val="0"/>
          <w:szCs w:val="24"/>
          <w:highlight w:val="none"/>
        </w:rPr>
        <w:t>。</w:t>
      </w:r>
    </w:p>
    <w:p w14:paraId="06AE973F">
      <w:pPr>
        <w:spacing w:line="500" w:lineRule="exact"/>
        <w:ind w:left="420"/>
        <w:rPr>
          <w:b w:val="0"/>
          <w:color w:val="auto"/>
          <w:position w:val="0"/>
          <w:szCs w:val="24"/>
          <w:highlight w:val="none"/>
        </w:rPr>
      </w:pPr>
      <w:r>
        <w:rPr>
          <w:rFonts w:hint="eastAsia"/>
          <w:b w:val="0"/>
          <w:color w:val="auto"/>
          <w:position w:val="0"/>
          <w:szCs w:val="24"/>
          <w:highlight w:val="none"/>
        </w:rPr>
        <w:t>2、投标人将按招标文件的规定履行合同责任和义务。</w:t>
      </w:r>
    </w:p>
    <w:p w14:paraId="72ED0727">
      <w:pPr>
        <w:spacing w:line="500" w:lineRule="exact"/>
        <w:ind w:left="420"/>
        <w:rPr>
          <w:b w:val="0"/>
          <w:color w:val="auto"/>
          <w:position w:val="0"/>
          <w:szCs w:val="24"/>
          <w:highlight w:val="none"/>
        </w:rPr>
      </w:pPr>
      <w:r>
        <w:rPr>
          <w:rFonts w:hint="eastAsia"/>
          <w:b w:val="0"/>
          <w:color w:val="auto"/>
          <w:position w:val="0"/>
          <w:szCs w:val="24"/>
          <w:highlight w:val="none"/>
        </w:rPr>
        <w:t>3、投标人已详细审查全部招标文件，包括有关澄清和修改说明（如果有的话）。我们完全理解并同意放弃对这方面有不明及误解的权力。</w:t>
      </w:r>
    </w:p>
    <w:p w14:paraId="0A385703">
      <w:pPr>
        <w:spacing w:line="500" w:lineRule="exact"/>
        <w:ind w:left="420"/>
        <w:rPr>
          <w:b w:val="0"/>
          <w:color w:val="auto"/>
          <w:position w:val="0"/>
          <w:szCs w:val="24"/>
          <w:highlight w:val="none"/>
        </w:rPr>
      </w:pPr>
      <w:r>
        <w:rPr>
          <w:rFonts w:hint="eastAsia"/>
          <w:b w:val="0"/>
          <w:color w:val="auto"/>
          <w:position w:val="0"/>
          <w:szCs w:val="24"/>
          <w:highlight w:val="none"/>
        </w:rPr>
        <w:t>4、本投标有效期为自开标日起</w:t>
      </w:r>
      <w:r>
        <w:rPr>
          <w:b w:val="0"/>
          <w:color w:val="auto"/>
          <w:position w:val="0"/>
          <w:szCs w:val="24"/>
          <w:highlight w:val="none"/>
          <w:u w:val="single"/>
        </w:rPr>
        <w:t xml:space="preserve">  90 </w:t>
      </w:r>
      <w:r>
        <w:rPr>
          <w:rFonts w:hint="eastAsia"/>
          <w:b w:val="0"/>
          <w:color w:val="auto"/>
          <w:position w:val="0"/>
          <w:szCs w:val="24"/>
          <w:highlight w:val="none"/>
        </w:rPr>
        <w:t>个日历日。在这期间，本投标文件将始终对我方具有约束力。如果中标，本次招标文件和本投标文件（含承诺书）将作为买卖合用的附件。</w:t>
      </w:r>
    </w:p>
    <w:p w14:paraId="2E6EBAAC">
      <w:pPr>
        <w:spacing w:line="500" w:lineRule="exact"/>
        <w:ind w:left="420"/>
        <w:rPr>
          <w:b w:val="0"/>
          <w:color w:val="auto"/>
          <w:position w:val="0"/>
          <w:szCs w:val="24"/>
          <w:highlight w:val="none"/>
        </w:rPr>
      </w:pPr>
      <w:r>
        <w:rPr>
          <w:rFonts w:hint="eastAsia"/>
          <w:b w:val="0"/>
          <w:color w:val="auto"/>
          <w:position w:val="0"/>
          <w:szCs w:val="24"/>
          <w:highlight w:val="none"/>
        </w:rPr>
        <w:t>5、我方愿意向采购人提供任何与本次招标有关的其他资料。</w:t>
      </w:r>
    </w:p>
    <w:p w14:paraId="68FC353E">
      <w:pPr>
        <w:spacing w:line="500" w:lineRule="exact"/>
        <w:ind w:left="420"/>
        <w:rPr>
          <w:b w:val="0"/>
          <w:color w:val="auto"/>
          <w:position w:val="0"/>
          <w:szCs w:val="24"/>
          <w:highlight w:val="none"/>
        </w:rPr>
      </w:pPr>
      <w:r>
        <w:rPr>
          <w:rFonts w:hint="eastAsia"/>
          <w:b w:val="0"/>
          <w:color w:val="auto"/>
          <w:position w:val="0"/>
          <w:szCs w:val="24"/>
          <w:highlight w:val="none"/>
        </w:rPr>
        <w:t>6、我方愿意履行自己在投标文件中的全部承诺和责任。</w:t>
      </w:r>
    </w:p>
    <w:p w14:paraId="2E9386C8">
      <w:pPr>
        <w:spacing w:line="500" w:lineRule="exact"/>
        <w:ind w:left="420"/>
        <w:rPr>
          <w:b w:val="0"/>
          <w:color w:val="auto"/>
          <w:position w:val="0"/>
          <w:szCs w:val="24"/>
          <w:highlight w:val="none"/>
        </w:rPr>
      </w:pPr>
      <w:r>
        <w:rPr>
          <w:rFonts w:hint="eastAsia"/>
          <w:b w:val="0"/>
          <w:color w:val="auto"/>
          <w:position w:val="0"/>
          <w:szCs w:val="24"/>
          <w:highlight w:val="none"/>
        </w:rPr>
        <w:t>7、我方愿意遵守招标文件中对投标者的所有规定。</w:t>
      </w:r>
    </w:p>
    <w:p w14:paraId="6CA678C6">
      <w:pPr>
        <w:spacing w:line="500" w:lineRule="exact"/>
        <w:ind w:left="420"/>
        <w:rPr>
          <w:b w:val="0"/>
          <w:color w:val="auto"/>
          <w:position w:val="0"/>
          <w:szCs w:val="24"/>
          <w:highlight w:val="none"/>
        </w:rPr>
      </w:pPr>
      <w:r>
        <w:rPr>
          <w:rFonts w:hint="eastAsia"/>
          <w:b w:val="0"/>
          <w:color w:val="auto"/>
          <w:position w:val="0"/>
          <w:szCs w:val="24"/>
          <w:highlight w:val="none"/>
        </w:rPr>
        <w:t>8、我方承诺不以任何形式向评标委员会成员和参与评标的有关工作人员探听对投标文件的评审和比较、中标候选人的推荐情况以及与评标有关的其他情况。</w:t>
      </w:r>
    </w:p>
    <w:p w14:paraId="49744721">
      <w:pPr>
        <w:spacing w:line="500" w:lineRule="exact"/>
        <w:ind w:left="420"/>
        <w:rPr>
          <w:b w:val="0"/>
          <w:color w:val="auto"/>
          <w:position w:val="0"/>
          <w:szCs w:val="24"/>
          <w:highlight w:val="none"/>
        </w:rPr>
      </w:pPr>
      <w:r>
        <w:rPr>
          <w:rFonts w:hint="eastAsia"/>
          <w:b w:val="0"/>
          <w:color w:val="auto"/>
          <w:position w:val="0"/>
          <w:szCs w:val="24"/>
          <w:highlight w:val="none"/>
        </w:rPr>
        <w:t>9、我方完全理解</w:t>
      </w:r>
      <w:r>
        <w:rPr>
          <w:rFonts w:hint="eastAsia" w:ascii="Times New Roman"/>
          <w:b w:val="0"/>
          <w:bCs/>
          <w:color w:val="auto"/>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0CD998EE">
      <w:pPr>
        <w:spacing w:line="500" w:lineRule="exact"/>
        <w:ind w:left="420"/>
        <w:rPr>
          <w:b w:val="0"/>
          <w:color w:val="auto"/>
          <w:position w:val="0"/>
          <w:szCs w:val="24"/>
          <w:highlight w:val="none"/>
        </w:rPr>
      </w:pPr>
      <w:r>
        <w:rPr>
          <w:rFonts w:hint="eastAsia"/>
          <w:b w:val="0"/>
          <w:color w:val="auto"/>
          <w:position w:val="0"/>
          <w:szCs w:val="24"/>
          <w:highlight w:val="none"/>
        </w:rPr>
        <w:t>10、在规定的开标时间后，我方如在投标有效期内撤回投标，将无条件同意贵方没收投标保证金。</w:t>
      </w:r>
    </w:p>
    <w:p w14:paraId="12CC9112">
      <w:pPr>
        <w:spacing w:line="500" w:lineRule="exact"/>
        <w:ind w:left="420"/>
        <w:rPr>
          <w:b w:val="0"/>
          <w:color w:val="auto"/>
          <w:position w:val="0"/>
          <w:szCs w:val="24"/>
          <w:highlight w:val="none"/>
        </w:rPr>
      </w:pPr>
      <w:r>
        <w:rPr>
          <w:rFonts w:hint="eastAsia"/>
          <w:b w:val="0"/>
          <w:color w:val="auto"/>
          <w:position w:val="0"/>
          <w:szCs w:val="24"/>
          <w:highlight w:val="none"/>
        </w:rPr>
        <w:t>11、我方承诺，与采购人聘请的为此项目提供咨询服务的公司及任何附属机构均无关联，我方不是采购人的附属机构。</w:t>
      </w:r>
    </w:p>
    <w:p w14:paraId="4CE61244">
      <w:pPr>
        <w:spacing w:line="500" w:lineRule="exact"/>
        <w:ind w:left="420"/>
        <w:rPr>
          <w:b w:val="0"/>
          <w:color w:val="auto"/>
          <w:position w:val="0"/>
          <w:szCs w:val="24"/>
          <w:highlight w:val="none"/>
        </w:rPr>
      </w:pPr>
      <w:r>
        <w:rPr>
          <w:rFonts w:hint="eastAsia"/>
          <w:b w:val="0"/>
          <w:color w:val="auto"/>
          <w:position w:val="0"/>
          <w:szCs w:val="24"/>
          <w:highlight w:val="none"/>
        </w:rPr>
        <w:t>12、投标人同意提供按照贵方可能要求的与其投标有关的一切数据或资料，完全理解贵方不一定接受最低价的投标或收到的任何投标。</w:t>
      </w:r>
    </w:p>
    <w:p w14:paraId="3157936B">
      <w:pPr>
        <w:spacing w:line="500" w:lineRule="exact"/>
        <w:ind w:left="420"/>
        <w:rPr>
          <w:b w:val="0"/>
          <w:color w:val="auto"/>
          <w:position w:val="0"/>
          <w:szCs w:val="24"/>
          <w:highlight w:val="none"/>
        </w:rPr>
      </w:pPr>
      <w:r>
        <w:rPr>
          <w:rFonts w:hint="eastAsia"/>
          <w:b w:val="0"/>
          <w:color w:val="auto"/>
          <w:position w:val="0"/>
          <w:szCs w:val="24"/>
          <w:highlight w:val="none"/>
        </w:rPr>
        <w:t>13、其他说明：</w:t>
      </w:r>
    </w:p>
    <w:p w14:paraId="07BF4C1D">
      <w:pPr>
        <w:spacing w:line="500" w:lineRule="exact"/>
        <w:ind w:left="420"/>
        <w:rPr>
          <w:b w:val="0"/>
          <w:color w:val="auto"/>
          <w:position w:val="0"/>
          <w:szCs w:val="24"/>
          <w:highlight w:val="none"/>
        </w:rPr>
      </w:pPr>
      <w:r>
        <w:rPr>
          <w:rFonts w:hint="eastAsia"/>
          <w:b w:val="0"/>
          <w:color w:val="auto"/>
          <w:position w:val="0"/>
          <w:szCs w:val="24"/>
          <w:highlight w:val="none"/>
        </w:rPr>
        <w:t>14、与本投标有关的一切正式往来信函请寄：</w:t>
      </w:r>
    </w:p>
    <w:p w14:paraId="50D798A6">
      <w:pPr>
        <w:spacing w:line="440" w:lineRule="exact"/>
        <w:ind w:left="420"/>
        <w:rPr>
          <w:b w:val="0"/>
          <w:color w:val="auto"/>
          <w:position w:val="0"/>
          <w:szCs w:val="24"/>
          <w:highlight w:val="none"/>
        </w:rPr>
      </w:pPr>
    </w:p>
    <w:p w14:paraId="7A080745">
      <w:pPr>
        <w:spacing w:line="440" w:lineRule="exact"/>
        <w:ind w:left="420"/>
        <w:rPr>
          <w:b w:val="0"/>
          <w:color w:val="auto"/>
          <w:position w:val="0"/>
          <w:szCs w:val="24"/>
          <w:highlight w:val="none"/>
        </w:rPr>
      </w:pPr>
      <w:r>
        <w:rPr>
          <w:rFonts w:hint="eastAsia"/>
          <w:b w:val="0"/>
          <w:color w:val="auto"/>
          <w:position w:val="0"/>
          <w:szCs w:val="24"/>
          <w:highlight w:val="none"/>
        </w:rPr>
        <w:t>地址传真</w:t>
      </w:r>
    </w:p>
    <w:p w14:paraId="210BE2A5">
      <w:pPr>
        <w:spacing w:line="440" w:lineRule="exact"/>
        <w:ind w:left="420"/>
        <w:rPr>
          <w:b w:val="0"/>
          <w:color w:val="auto"/>
          <w:position w:val="0"/>
          <w:szCs w:val="24"/>
          <w:highlight w:val="none"/>
        </w:rPr>
      </w:pPr>
      <w:r>
        <w:rPr>
          <w:rFonts w:hint="eastAsia"/>
          <w:b w:val="0"/>
          <w:color w:val="auto"/>
          <w:position w:val="0"/>
          <w:szCs w:val="24"/>
          <w:highlight w:val="none"/>
        </w:rPr>
        <w:t>电话电子函件</w:t>
      </w:r>
    </w:p>
    <w:p w14:paraId="6002A217">
      <w:pPr>
        <w:spacing w:line="440" w:lineRule="exact"/>
        <w:ind w:left="420"/>
        <w:rPr>
          <w:b w:val="0"/>
          <w:color w:val="auto"/>
          <w:position w:val="0"/>
          <w:szCs w:val="24"/>
          <w:highlight w:val="none"/>
        </w:rPr>
      </w:pPr>
    </w:p>
    <w:p w14:paraId="60113780">
      <w:pPr>
        <w:spacing w:line="440" w:lineRule="exact"/>
        <w:ind w:left="420"/>
        <w:rPr>
          <w:b w:val="0"/>
          <w:color w:val="auto"/>
          <w:position w:val="0"/>
          <w:szCs w:val="24"/>
          <w:highlight w:val="none"/>
        </w:rPr>
      </w:pPr>
    </w:p>
    <w:p w14:paraId="0F8B1FF7">
      <w:pPr>
        <w:spacing w:line="440" w:lineRule="exact"/>
        <w:ind w:left="420"/>
        <w:rPr>
          <w:b w:val="0"/>
          <w:color w:val="auto"/>
          <w:position w:val="0"/>
          <w:szCs w:val="24"/>
          <w:highlight w:val="none"/>
        </w:rPr>
      </w:pPr>
    </w:p>
    <w:p w14:paraId="675600DF">
      <w:pPr>
        <w:spacing w:line="440" w:lineRule="exact"/>
        <w:ind w:left="420"/>
        <w:rPr>
          <w:b w:val="0"/>
          <w:color w:val="auto"/>
          <w:position w:val="0"/>
          <w:szCs w:val="24"/>
          <w:highlight w:val="none"/>
        </w:rPr>
      </w:pPr>
    </w:p>
    <w:p w14:paraId="696C696A">
      <w:pPr>
        <w:spacing w:line="440" w:lineRule="exact"/>
        <w:ind w:left="420"/>
        <w:rPr>
          <w:b w:val="0"/>
          <w:color w:val="auto"/>
          <w:position w:val="0"/>
          <w:szCs w:val="24"/>
          <w:highlight w:val="none"/>
        </w:rPr>
      </w:pPr>
      <w:r>
        <w:rPr>
          <w:rFonts w:hint="eastAsia"/>
          <w:b w:val="0"/>
          <w:color w:val="auto"/>
          <w:position w:val="0"/>
          <w:szCs w:val="24"/>
          <w:highlight w:val="none"/>
        </w:rPr>
        <w:t>投标人代表（签字）</w:t>
      </w:r>
    </w:p>
    <w:p w14:paraId="7F14F1C1">
      <w:pPr>
        <w:spacing w:line="440" w:lineRule="exact"/>
        <w:ind w:left="420"/>
        <w:rPr>
          <w:b w:val="0"/>
          <w:color w:val="auto"/>
          <w:position w:val="0"/>
          <w:szCs w:val="24"/>
          <w:highlight w:val="none"/>
        </w:rPr>
      </w:pPr>
      <w:r>
        <w:rPr>
          <w:rFonts w:hint="eastAsia"/>
          <w:b w:val="0"/>
          <w:color w:val="auto"/>
          <w:position w:val="0"/>
          <w:szCs w:val="24"/>
          <w:highlight w:val="none"/>
        </w:rPr>
        <w:t>投标人名称（盖章）</w:t>
      </w:r>
    </w:p>
    <w:p w14:paraId="618B68AE">
      <w:pPr>
        <w:spacing w:line="440" w:lineRule="exact"/>
        <w:ind w:left="420"/>
        <w:rPr>
          <w:b w:val="0"/>
          <w:color w:val="auto"/>
          <w:position w:val="0"/>
          <w:szCs w:val="24"/>
          <w:highlight w:val="none"/>
        </w:rPr>
      </w:pPr>
      <w:r>
        <w:rPr>
          <w:rFonts w:hint="eastAsia"/>
          <w:b w:val="0"/>
          <w:color w:val="auto"/>
          <w:position w:val="0"/>
          <w:szCs w:val="24"/>
          <w:highlight w:val="none"/>
        </w:rPr>
        <w:t>日期</w:t>
      </w:r>
    </w:p>
    <w:p w14:paraId="3C3BC6E2">
      <w:pPr>
        <w:spacing w:line="500" w:lineRule="exact"/>
        <w:rPr>
          <w:b w:val="0"/>
          <w:color w:val="auto"/>
          <w:position w:val="0"/>
          <w:szCs w:val="24"/>
          <w:highlight w:val="none"/>
        </w:rPr>
      </w:pPr>
    </w:p>
    <w:p w14:paraId="5C49A69D">
      <w:pPr>
        <w:spacing w:line="500" w:lineRule="exact"/>
        <w:ind w:right="-5"/>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格式二：</w:t>
      </w:r>
      <w:r>
        <w:rPr>
          <w:rFonts w:hint="eastAsia" w:ascii="Times New Roman"/>
          <w:color w:val="auto"/>
          <w:position w:val="0"/>
          <w:szCs w:val="24"/>
          <w:highlight w:val="none"/>
        </w:rPr>
        <w:t>开标一览表</w:t>
      </w:r>
    </w:p>
    <w:p w14:paraId="1089BF10">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项目名称：</w:t>
      </w:r>
    </w:p>
    <w:p w14:paraId="0F737D1E">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C939321">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采购代理编号：</w:t>
      </w:r>
      <w:r>
        <w:rPr>
          <w:rFonts w:hAnsi="宋体"/>
          <w:b w:val="0"/>
          <w:color w:val="auto"/>
          <w:position w:val="0"/>
          <w:szCs w:val="24"/>
          <w:highlight w:val="none"/>
        </w:rPr>
        <w:t xml:space="preserve">                  包号：        </w:t>
      </w:r>
    </w:p>
    <w:tbl>
      <w:tblPr>
        <w:tblStyle w:val="62"/>
        <w:tblW w:w="8010" w:type="dxa"/>
        <w:tblInd w:w="0" w:type="dxa"/>
        <w:tblLayout w:type="fixed"/>
        <w:tblCellMar>
          <w:top w:w="0" w:type="dxa"/>
          <w:left w:w="30" w:type="dxa"/>
          <w:bottom w:w="0" w:type="dxa"/>
          <w:right w:w="30" w:type="dxa"/>
        </w:tblCellMar>
      </w:tblPr>
      <w:tblGrid>
        <w:gridCol w:w="734"/>
        <w:gridCol w:w="2656"/>
        <w:gridCol w:w="3155"/>
        <w:gridCol w:w="1465"/>
      </w:tblGrid>
      <w:tr w14:paraId="576C8D2C">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248051C6">
            <w:pPr>
              <w:jc w:val="center"/>
              <w:rPr>
                <w:rFonts w:hint="eastAsia" w:hAnsi="宋体"/>
                <w:b w:val="0"/>
                <w:color w:val="auto"/>
                <w:position w:val="0"/>
                <w:szCs w:val="24"/>
                <w:highlight w:val="none"/>
              </w:rPr>
            </w:pPr>
            <w:r>
              <w:rPr>
                <w:rFonts w:hint="eastAsia" w:hAnsi="宋体"/>
                <w:b w:val="0"/>
                <w:color w:val="auto"/>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69CDEB46">
            <w:pPr>
              <w:jc w:val="center"/>
              <w:rPr>
                <w:rFonts w:hint="eastAsia" w:hAnsi="宋体"/>
                <w:b w:val="0"/>
                <w:color w:val="auto"/>
                <w:position w:val="0"/>
                <w:szCs w:val="24"/>
                <w:highlight w:val="none"/>
              </w:rPr>
            </w:pPr>
            <w:r>
              <w:rPr>
                <w:rFonts w:hint="eastAsia" w:hAnsi="宋体"/>
                <w:b w:val="0"/>
                <w:color w:val="auto"/>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1BC7CE2C">
            <w:pPr>
              <w:jc w:val="center"/>
              <w:rPr>
                <w:rFonts w:hint="eastAsia" w:hAnsi="宋体"/>
                <w:b w:val="0"/>
                <w:color w:val="auto"/>
                <w:position w:val="0"/>
                <w:szCs w:val="24"/>
                <w:highlight w:val="none"/>
              </w:rPr>
            </w:pPr>
            <w:r>
              <w:rPr>
                <w:rFonts w:hint="eastAsia" w:hAnsi="宋体"/>
                <w:b w:val="0"/>
                <w:color w:val="auto"/>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5B3D3D7B">
            <w:pPr>
              <w:jc w:val="center"/>
              <w:rPr>
                <w:rFonts w:hint="eastAsia" w:hAnsi="宋体"/>
                <w:b w:val="0"/>
                <w:color w:val="auto"/>
                <w:position w:val="0"/>
                <w:szCs w:val="24"/>
                <w:highlight w:val="none"/>
              </w:rPr>
            </w:pPr>
            <w:r>
              <w:rPr>
                <w:rFonts w:hint="eastAsia" w:hAnsi="宋体"/>
                <w:b w:val="0"/>
                <w:color w:val="auto"/>
                <w:position w:val="0"/>
                <w:szCs w:val="24"/>
                <w:highlight w:val="none"/>
              </w:rPr>
              <w:t>备注</w:t>
            </w:r>
          </w:p>
        </w:tc>
      </w:tr>
      <w:tr w14:paraId="5726BA51">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7A70A3A1">
            <w:pPr>
              <w:jc w:val="center"/>
              <w:rPr>
                <w:rFonts w:hint="eastAsia" w:hAnsi="宋体"/>
                <w:b w:val="0"/>
                <w:color w:val="auto"/>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4E423EBD">
            <w:pPr>
              <w:rPr>
                <w:rFonts w:hint="eastAsia" w:hAnsi="宋体"/>
                <w:b w:val="0"/>
                <w:color w:val="auto"/>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5E6DBE30">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33261600">
            <w:pPr>
              <w:jc w:val="center"/>
              <w:rPr>
                <w:rFonts w:hint="eastAsia" w:hAnsi="宋体"/>
                <w:b w:val="0"/>
                <w:color w:val="auto"/>
                <w:position w:val="0"/>
                <w:szCs w:val="24"/>
                <w:highlight w:val="none"/>
              </w:rPr>
            </w:pPr>
          </w:p>
        </w:tc>
      </w:tr>
      <w:tr w14:paraId="74B7C6C2">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03C697BC">
            <w:pPr>
              <w:rPr>
                <w:rFonts w:hint="eastAsia" w:hAnsi="宋体"/>
                <w:b w:val="0"/>
                <w:color w:val="auto"/>
                <w:position w:val="0"/>
                <w:szCs w:val="24"/>
                <w:highlight w:val="none"/>
              </w:rPr>
            </w:pPr>
            <w:r>
              <w:rPr>
                <w:rFonts w:hint="eastAsia" w:hAnsi="宋体"/>
                <w:b w:val="0"/>
                <w:color w:val="auto"/>
                <w:position w:val="0"/>
                <w:szCs w:val="24"/>
                <w:highlight w:val="none"/>
              </w:rPr>
              <w:t>投标总价：大写（人民币：元）</w:t>
            </w:r>
          </w:p>
        </w:tc>
      </w:tr>
      <w:tr w14:paraId="42B68EFE">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4950FAE9">
            <w:pPr>
              <w:rPr>
                <w:rFonts w:hint="eastAsia" w:hAnsi="宋体"/>
                <w:b w:val="0"/>
                <w:color w:val="auto"/>
                <w:position w:val="0"/>
                <w:szCs w:val="24"/>
                <w:highlight w:val="none"/>
              </w:rPr>
            </w:pPr>
            <w:r>
              <w:rPr>
                <w:rFonts w:hint="eastAsia" w:hAnsi="宋体"/>
                <w:b w:val="0"/>
                <w:color w:val="auto"/>
                <w:position w:val="0"/>
                <w:szCs w:val="24"/>
                <w:highlight w:val="none"/>
              </w:rPr>
              <w:t>所投产品制造商</w:t>
            </w:r>
            <w:r>
              <w:rPr>
                <w:rFonts w:hAnsi="宋体"/>
                <w:b w:val="0"/>
                <w:color w:val="auto"/>
                <w:position w:val="0"/>
                <w:szCs w:val="24"/>
                <w:highlight w:val="none"/>
              </w:rPr>
              <w:t>/服务承接企业是否为小微企业</w:t>
            </w:r>
            <w:r>
              <w:rPr>
                <w:rFonts w:hint="eastAsia" w:hAnsi="宋体"/>
                <w:b w:val="0"/>
                <w:color w:val="auto"/>
                <w:position w:val="0"/>
                <w:szCs w:val="24"/>
                <w:highlight w:val="none"/>
              </w:rPr>
              <w:t>或</w:t>
            </w:r>
            <w:r>
              <w:rPr>
                <w:rFonts w:hAnsi="宋体"/>
                <w:b w:val="0"/>
                <w:color w:val="auto"/>
                <w:position w:val="0"/>
                <w:szCs w:val="24"/>
                <w:highlight w:val="none"/>
              </w:rPr>
              <w:t>其他享受</w:t>
            </w:r>
            <w:r>
              <w:rPr>
                <w:rFonts w:hint="eastAsia" w:hAnsi="宋体"/>
                <w:b w:val="0"/>
                <w:color w:val="auto"/>
                <w:position w:val="0"/>
                <w:szCs w:val="24"/>
                <w:highlight w:val="none"/>
              </w:rPr>
              <w:t>政府</w:t>
            </w:r>
            <w:r>
              <w:rPr>
                <w:rFonts w:hAnsi="宋体"/>
                <w:b w:val="0"/>
                <w:color w:val="auto"/>
                <w:position w:val="0"/>
                <w:szCs w:val="24"/>
                <w:highlight w:val="none"/>
              </w:rPr>
              <w:t>采购</w:t>
            </w:r>
            <w:r>
              <w:rPr>
                <w:rFonts w:hint="eastAsia" w:hAnsi="宋体"/>
                <w:b w:val="0"/>
                <w:color w:val="auto"/>
                <w:position w:val="0"/>
                <w:szCs w:val="24"/>
                <w:highlight w:val="none"/>
              </w:rPr>
              <w:t>扶持</w:t>
            </w:r>
            <w:r>
              <w:rPr>
                <w:rFonts w:hAnsi="宋体"/>
                <w:b w:val="0"/>
                <w:color w:val="auto"/>
                <w:position w:val="0"/>
                <w:szCs w:val="24"/>
                <w:highlight w:val="none"/>
              </w:rPr>
              <w:t>政策</w:t>
            </w:r>
            <w:r>
              <w:rPr>
                <w:rFonts w:hint="eastAsia" w:hAnsi="宋体"/>
                <w:b w:val="0"/>
                <w:color w:val="auto"/>
                <w:position w:val="0"/>
                <w:szCs w:val="24"/>
                <w:highlight w:val="none"/>
              </w:rPr>
              <w:t>的</w:t>
            </w:r>
            <w:r>
              <w:rPr>
                <w:rFonts w:hAnsi="宋体"/>
                <w:b w:val="0"/>
                <w:color w:val="auto"/>
                <w:position w:val="0"/>
                <w:szCs w:val="24"/>
                <w:highlight w:val="none"/>
              </w:rPr>
              <w:t>企业:（是/否）</w:t>
            </w:r>
          </w:p>
        </w:tc>
      </w:tr>
      <w:tr w14:paraId="234CE32B">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709871A6">
            <w:pPr>
              <w:rPr>
                <w:rFonts w:hint="eastAsia" w:hAnsi="宋体"/>
                <w:b w:val="0"/>
                <w:color w:val="auto"/>
                <w:position w:val="0"/>
                <w:szCs w:val="24"/>
                <w:highlight w:val="none"/>
              </w:rPr>
            </w:pPr>
            <w:r>
              <w:rPr>
                <w:rFonts w:hint="eastAsia" w:hAnsi="宋体"/>
                <w:b w:val="0"/>
                <w:color w:val="auto"/>
                <w:position w:val="0"/>
                <w:szCs w:val="24"/>
                <w:highlight w:val="none"/>
              </w:rPr>
              <w:t>交货期：</w:t>
            </w:r>
          </w:p>
        </w:tc>
      </w:tr>
      <w:tr w14:paraId="249FCCE8">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57B3B7D2">
            <w:pPr>
              <w:rPr>
                <w:rFonts w:hint="eastAsia" w:hAnsi="宋体"/>
                <w:b w:val="0"/>
                <w:color w:val="auto"/>
                <w:position w:val="0"/>
                <w:szCs w:val="24"/>
                <w:highlight w:val="none"/>
              </w:rPr>
            </w:pPr>
            <w:r>
              <w:rPr>
                <w:rFonts w:hint="eastAsia" w:hAnsi="宋体"/>
                <w:b w:val="0"/>
                <w:color w:val="auto"/>
                <w:position w:val="0"/>
                <w:szCs w:val="24"/>
                <w:highlight w:val="none"/>
              </w:rPr>
              <w:t>优惠条件：（如果有的话）</w:t>
            </w:r>
          </w:p>
        </w:tc>
      </w:tr>
    </w:tbl>
    <w:p w14:paraId="21849D0D">
      <w:pPr>
        <w:spacing w:line="500" w:lineRule="exact"/>
        <w:ind w:left="595" w:right="-5" w:firstLine="4080"/>
        <w:rPr>
          <w:b w:val="0"/>
          <w:color w:val="auto"/>
          <w:position w:val="0"/>
          <w:szCs w:val="24"/>
          <w:highlight w:val="none"/>
        </w:rPr>
      </w:pPr>
    </w:p>
    <w:p w14:paraId="7789BB1C">
      <w:pPr>
        <w:spacing w:line="500" w:lineRule="exact"/>
        <w:ind w:right="-5" w:firstLine="4320"/>
        <w:jc w:val="left"/>
        <w:rPr>
          <w:b w:val="0"/>
          <w:color w:val="auto"/>
          <w:position w:val="0"/>
          <w:szCs w:val="24"/>
          <w:highlight w:val="none"/>
        </w:rPr>
      </w:pPr>
      <w:r>
        <w:rPr>
          <w:rFonts w:hint="eastAsia"/>
          <w:b w:val="0"/>
          <w:color w:val="auto"/>
          <w:position w:val="0"/>
          <w:szCs w:val="24"/>
          <w:highlight w:val="none"/>
        </w:rPr>
        <w:t>投标人名称（盖章）：</w:t>
      </w:r>
    </w:p>
    <w:p w14:paraId="79DC14A2">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p>
    <w:p w14:paraId="0B10879C">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142F2FC9">
      <w:pPr>
        <w:tabs>
          <w:tab w:val="left" w:pos="840"/>
        </w:tabs>
        <w:spacing w:after="120" w:line="300" w:lineRule="auto"/>
        <w:ind w:left="840" w:hanging="840"/>
        <w:rPr>
          <w:b w:val="0"/>
          <w:color w:val="auto"/>
          <w:position w:val="0"/>
          <w:szCs w:val="24"/>
          <w:highlight w:val="none"/>
        </w:rPr>
      </w:pPr>
    </w:p>
    <w:p w14:paraId="7148E9C3">
      <w:pPr>
        <w:spacing w:after="120" w:line="300" w:lineRule="auto"/>
        <w:rPr>
          <w:b w:val="0"/>
          <w:color w:val="auto"/>
          <w:position w:val="0"/>
          <w:szCs w:val="24"/>
          <w:highlight w:val="none"/>
        </w:rPr>
      </w:pPr>
      <w:r>
        <w:rPr>
          <w:rFonts w:hint="eastAsia"/>
          <w:b w:val="0"/>
          <w:color w:val="auto"/>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53CE371">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p>
    <w:p w14:paraId="5BEE146E">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项目名称：</w:t>
      </w:r>
    </w:p>
    <w:p w14:paraId="5792AA82">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30A4224E">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金额单位：人民币万元</w:t>
      </w:r>
    </w:p>
    <w:tbl>
      <w:tblPr>
        <w:tblStyle w:val="62"/>
        <w:tblW w:w="9867" w:type="dxa"/>
        <w:tblInd w:w="-545" w:type="dxa"/>
        <w:tblLayout w:type="fixed"/>
        <w:tblCellMar>
          <w:top w:w="0" w:type="dxa"/>
          <w:left w:w="108" w:type="dxa"/>
          <w:bottom w:w="0" w:type="dxa"/>
          <w:right w:w="108" w:type="dxa"/>
        </w:tblCellMar>
      </w:tblPr>
      <w:tblGrid>
        <w:gridCol w:w="735"/>
        <w:gridCol w:w="1680"/>
        <w:gridCol w:w="1470"/>
        <w:gridCol w:w="728"/>
        <w:gridCol w:w="784"/>
        <w:gridCol w:w="797"/>
        <w:gridCol w:w="785"/>
        <w:gridCol w:w="1631"/>
        <w:gridCol w:w="1257"/>
      </w:tblGrid>
      <w:tr w14:paraId="63040ABB">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23C4E573">
            <w:pPr>
              <w:spacing w:line="500" w:lineRule="exact"/>
              <w:ind w:right="-5"/>
              <w:jc w:val="center"/>
              <w:rPr>
                <w:b w:val="0"/>
                <w:color w:val="auto"/>
                <w:position w:val="0"/>
                <w:szCs w:val="24"/>
                <w:highlight w:val="none"/>
              </w:rPr>
            </w:pPr>
            <w:r>
              <w:rPr>
                <w:rFonts w:hint="eastAsia"/>
                <w:b w:val="0"/>
                <w:color w:val="auto"/>
                <w:position w:val="0"/>
                <w:szCs w:val="24"/>
                <w:highlight w:val="none"/>
              </w:rPr>
              <w:t>序号</w:t>
            </w:r>
          </w:p>
        </w:tc>
        <w:tc>
          <w:tcPr>
            <w:tcW w:w="1680" w:type="dxa"/>
            <w:tcBorders>
              <w:top w:val="single" w:color="auto" w:sz="4" w:space="0"/>
              <w:left w:val="single" w:color="auto" w:sz="6" w:space="0"/>
              <w:bottom w:val="single" w:color="auto" w:sz="4" w:space="0"/>
              <w:right w:val="single" w:color="auto" w:sz="4" w:space="0"/>
            </w:tcBorders>
          </w:tcPr>
          <w:p w14:paraId="53A341D2">
            <w:pPr>
              <w:spacing w:line="500" w:lineRule="exact"/>
              <w:ind w:right="-5"/>
              <w:jc w:val="center"/>
              <w:rPr>
                <w:b w:val="0"/>
                <w:color w:val="auto"/>
                <w:position w:val="0"/>
                <w:szCs w:val="24"/>
                <w:highlight w:val="none"/>
              </w:rPr>
            </w:pPr>
            <w:r>
              <w:rPr>
                <w:rFonts w:hint="eastAsia" w:ascii="Times New Roman"/>
                <w:b w:val="0"/>
                <w:color w:val="auto"/>
                <w:position w:val="0"/>
                <w:szCs w:val="24"/>
                <w:highlight w:val="none"/>
              </w:rPr>
              <w:t>货物名称</w:t>
            </w:r>
          </w:p>
        </w:tc>
        <w:tc>
          <w:tcPr>
            <w:tcW w:w="1470" w:type="dxa"/>
            <w:tcBorders>
              <w:top w:val="single" w:color="auto" w:sz="4" w:space="0"/>
              <w:left w:val="single" w:color="auto" w:sz="4" w:space="0"/>
              <w:bottom w:val="single" w:color="auto" w:sz="4" w:space="0"/>
              <w:right w:val="single" w:color="auto" w:sz="6" w:space="0"/>
            </w:tcBorders>
          </w:tcPr>
          <w:p w14:paraId="3920F559">
            <w:pPr>
              <w:spacing w:line="500" w:lineRule="exact"/>
              <w:ind w:right="-5"/>
              <w:jc w:val="center"/>
              <w:rPr>
                <w:b w:val="0"/>
                <w:color w:val="auto"/>
                <w:position w:val="0"/>
                <w:szCs w:val="24"/>
                <w:highlight w:val="none"/>
              </w:rPr>
            </w:pPr>
            <w:r>
              <w:rPr>
                <w:rFonts w:hint="eastAsia"/>
                <w:b w:val="0"/>
                <w:color w:val="auto"/>
                <w:position w:val="0"/>
                <w:szCs w:val="24"/>
                <w:highlight w:val="none"/>
              </w:rPr>
              <w:t>品牌及型号</w:t>
            </w:r>
          </w:p>
        </w:tc>
        <w:tc>
          <w:tcPr>
            <w:tcW w:w="728" w:type="dxa"/>
            <w:tcBorders>
              <w:top w:val="single" w:color="auto" w:sz="4" w:space="0"/>
              <w:left w:val="single" w:color="auto" w:sz="6" w:space="0"/>
              <w:bottom w:val="single" w:color="auto" w:sz="4" w:space="0"/>
              <w:right w:val="single" w:color="auto" w:sz="6" w:space="0"/>
            </w:tcBorders>
          </w:tcPr>
          <w:p w14:paraId="40712BED">
            <w:pPr>
              <w:spacing w:line="500" w:lineRule="exact"/>
              <w:ind w:right="-5"/>
              <w:jc w:val="center"/>
              <w:rPr>
                <w:b w:val="0"/>
                <w:color w:val="auto"/>
                <w:position w:val="0"/>
                <w:szCs w:val="24"/>
                <w:highlight w:val="none"/>
              </w:rPr>
            </w:pPr>
            <w:r>
              <w:rPr>
                <w:rFonts w:hint="eastAsia"/>
                <w:b w:val="0"/>
                <w:color w:val="auto"/>
                <w:position w:val="0"/>
                <w:szCs w:val="24"/>
                <w:highlight w:val="none"/>
              </w:rPr>
              <w:t>单位</w:t>
            </w:r>
          </w:p>
        </w:tc>
        <w:tc>
          <w:tcPr>
            <w:tcW w:w="784" w:type="dxa"/>
            <w:tcBorders>
              <w:top w:val="single" w:color="auto" w:sz="4" w:space="0"/>
              <w:left w:val="single" w:color="auto" w:sz="6" w:space="0"/>
              <w:bottom w:val="single" w:color="auto" w:sz="4" w:space="0"/>
              <w:right w:val="single" w:color="auto" w:sz="6" w:space="0"/>
            </w:tcBorders>
          </w:tcPr>
          <w:p w14:paraId="50AEFFB5">
            <w:pPr>
              <w:spacing w:line="500" w:lineRule="exact"/>
              <w:ind w:right="-5"/>
              <w:jc w:val="center"/>
              <w:rPr>
                <w:b w:val="0"/>
                <w:color w:val="auto"/>
                <w:position w:val="0"/>
                <w:szCs w:val="24"/>
                <w:highlight w:val="none"/>
              </w:rPr>
            </w:pPr>
            <w:r>
              <w:rPr>
                <w:rFonts w:hint="eastAsia"/>
                <w:b w:val="0"/>
                <w:color w:val="auto"/>
                <w:position w:val="0"/>
                <w:szCs w:val="24"/>
                <w:highlight w:val="none"/>
              </w:rPr>
              <w:t>数量</w:t>
            </w:r>
          </w:p>
        </w:tc>
        <w:tc>
          <w:tcPr>
            <w:tcW w:w="797" w:type="dxa"/>
            <w:tcBorders>
              <w:top w:val="single" w:color="auto" w:sz="4" w:space="0"/>
              <w:left w:val="single" w:color="auto" w:sz="6" w:space="0"/>
              <w:bottom w:val="single" w:color="auto" w:sz="4" w:space="0"/>
              <w:right w:val="single" w:color="auto" w:sz="6" w:space="0"/>
            </w:tcBorders>
          </w:tcPr>
          <w:p w14:paraId="6494B013">
            <w:pPr>
              <w:spacing w:line="500" w:lineRule="exact"/>
              <w:ind w:right="-5"/>
              <w:jc w:val="center"/>
              <w:rPr>
                <w:b w:val="0"/>
                <w:color w:val="auto"/>
                <w:position w:val="0"/>
                <w:szCs w:val="24"/>
                <w:highlight w:val="none"/>
              </w:rPr>
            </w:pPr>
            <w:r>
              <w:rPr>
                <w:rFonts w:hint="eastAsia"/>
                <w:b w:val="0"/>
                <w:color w:val="auto"/>
                <w:position w:val="0"/>
                <w:szCs w:val="24"/>
                <w:highlight w:val="none"/>
              </w:rPr>
              <w:t>单价</w:t>
            </w:r>
          </w:p>
        </w:tc>
        <w:tc>
          <w:tcPr>
            <w:tcW w:w="785" w:type="dxa"/>
            <w:tcBorders>
              <w:top w:val="single" w:color="auto" w:sz="4" w:space="0"/>
              <w:left w:val="single" w:color="auto" w:sz="6" w:space="0"/>
              <w:bottom w:val="single" w:color="auto" w:sz="4" w:space="0"/>
              <w:right w:val="single" w:color="auto" w:sz="6" w:space="0"/>
            </w:tcBorders>
          </w:tcPr>
          <w:p w14:paraId="3733A344">
            <w:pPr>
              <w:spacing w:line="500" w:lineRule="exact"/>
              <w:ind w:right="-5"/>
              <w:jc w:val="center"/>
              <w:rPr>
                <w:b w:val="0"/>
                <w:color w:val="auto"/>
                <w:position w:val="0"/>
                <w:szCs w:val="24"/>
                <w:highlight w:val="none"/>
              </w:rPr>
            </w:pPr>
            <w:r>
              <w:rPr>
                <w:rFonts w:hint="eastAsia"/>
                <w:b w:val="0"/>
                <w:color w:val="auto"/>
                <w:position w:val="0"/>
                <w:szCs w:val="24"/>
                <w:highlight w:val="none"/>
              </w:rPr>
              <w:t>总价</w:t>
            </w:r>
          </w:p>
        </w:tc>
        <w:tc>
          <w:tcPr>
            <w:tcW w:w="1631" w:type="dxa"/>
            <w:tcBorders>
              <w:top w:val="single" w:color="auto" w:sz="4" w:space="0"/>
              <w:left w:val="single" w:color="auto" w:sz="6" w:space="0"/>
              <w:bottom w:val="single" w:color="auto" w:sz="4" w:space="0"/>
              <w:right w:val="single" w:color="auto" w:sz="4" w:space="0"/>
            </w:tcBorders>
          </w:tcPr>
          <w:p w14:paraId="530B43CA">
            <w:pPr>
              <w:spacing w:line="500" w:lineRule="exact"/>
              <w:ind w:right="-5"/>
              <w:jc w:val="center"/>
              <w:rPr>
                <w:b w:val="0"/>
                <w:color w:val="auto"/>
                <w:position w:val="0"/>
                <w:szCs w:val="24"/>
                <w:highlight w:val="none"/>
              </w:rPr>
            </w:pPr>
            <w:r>
              <w:rPr>
                <w:rFonts w:hint="eastAsia"/>
                <w:b w:val="0"/>
                <w:color w:val="auto"/>
                <w:position w:val="0"/>
                <w:szCs w:val="24"/>
                <w:highlight w:val="none"/>
              </w:rPr>
              <w:t>制造商/产地</w:t>
            </w:r>
          </w:p>
        </w:tc>
        <w:tc>
          <w:tcPr>
            <w:tcW w:w="1257" w:type="dxa"/>
            <w:tcBorders>
              <w:top w:val="single" w:color="auto" w:sz="4" w:space="0"/>
              <w:left w:val="single" w:color="auto" w:sz="6" w:space="0"/>
              <w:bottom w:val="single" w:color="auto" w:sz="4" w:space="0"/>
              <w:right w:val="single" w:color="auto" w:sz="4" w:space="0"/>
            </w:tcBorders>
          </w:tcPr>
          <w:p w14:paraId="72347F49">
            <w:pPr>
              <w:spacing w:line="500" w:lineRule="exact"/>
              <w:ind w:right="-5"/>
              <w:jc w:val="center"/>
              <w:rPr>
                <w:b w:val="0"/>
                <w:color w:val="auto"/>
                <w:position w:val="0"/>
                <w:szCs w:val="24"/>
                <w:highlight w:val="none"/>
              </w:rPr>
            </w:pPr>
            <w:r>
              <w:rPr>
                <w:rFonts w:hint="eastAsia"/>
                <w:b w:val="0"/>
                <w:color w:val="auto"/>
                <w:position w:val="0"/>
                <w:szCs w:val="24"/>
                <w:highlight w:val="none"/>
              </w:rPr>
              <w:t>备注</w:t>
            </w:r>
          </w:p>
        </w:tc>
      </w:tr>
      <w:tr w14:paraId="1742B0DD">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2D1C8179">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99FDB1F">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44A5F7C6">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2E1F33A8">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7E0D8DDE">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690875AE">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497941E">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4619F8B2">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6D66AE89">
            <w:pPr>
              <w:spacing w:line="500" w:lineRule="exact"/>
              <w:ind w:right="-5"/>
              <w:jc w:val="center"/>
              <w:rPr>
                <w:b w:val="0"/>
                <w:color w:val="auto"/>
                <w:position w:val="0"/>
                <w:sz w:val="21"/>
                <w:szCs w:val="24"/>
                <w:highlight w:val="none"/>
              </w:rPr>
            </w:pPr>
          </w:p>
        </w:tc>
      </w:tr>
      <w:tr w14:paraId="6700988D">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7487C1C2">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17212784">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DF5A620">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03F31C27">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08BC7D5">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2D7DEAAE">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52A0E6CF">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01C365A0">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01E571C">
            <w:pPr>
              <w:spacing w:line="500" w:lineRule="exact"/>
              <w:ind w:right="-5"/>
              <w:jc w:val="center"/>
              <w:rPr>
                <w:b w:val="0"/>
                <w:color w:val="auto"/>
                <w:position w:val="0"/>
                <w:sz w:val="21"/>
                <w:szCs w:val="24"/>
                <w:highlight w:val="none"/>
              </w:rPr>
            </w:pPr>
          </w:p>
        </w:tc>
      </w:tr>
      <w:tr w14:paraId="58A4A140">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1CE93FBA">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B3E88A1">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90C5BF5">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1A30AD2F">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58709C1F">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73222601">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018DEEA">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552C75DF">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25B2D511">
            <w:pPr>
              <w:spacing w:line="500" w:lineRule="exact"/>
              <w:ind w:right="-5"/>
              <w:jc w:val="center"/>
              <w:rPr>
                <w:b w:val="0"/>
                <w:color w:val="auto"/>
                <w:position w:val="0"/>
                <w:sz w:val="21"/>
                <w:szCs w:val="24"/>
                <w:highlight w:val="none"/>
              </w:rPr>
            </w:pPr>
          </w:p>
        </w:tc>
      </w:tr>
      <w:tr w14:paraId="6BCFC899">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3ECAF74E">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0B7E4A20">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06EE587D">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00C562FE">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F736ADD">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79D769CA">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580256FD">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6CD02005">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0769402E">
            <w:pPr>
              <w:spacing w:line="500" w:lineRule="exact"/>
              <w:ind w:right="-5"/>
              <w:jc w:val="center"/>
              <w:rPr>
                <w:b w:val="0"/>
                <w:color w:val="auto"/>
                <w:position w:val="0"/>
                <w:sz w:val="21"/>
                <w:szCs w:val="24"/>
                <w:highlight w:val="none"/>
              </w:rPr>
            </w:pPr>
          </w:p>
        </w:tc>
      </w:tr>
      <w:tr w14:paraId="629A00D7">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1D4F9603">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113AB175">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13B68A1B">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5CDCF4EA">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3AC9D4F">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301BB38C">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31C3BF27">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3D8904F9">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C909B13">
            <w:pPr>
              <w:spacing w:line="500" w:lineRule="exact"/>
              <w:ind w:right="-5"/>
              <w:jc w:val="center"/>
              <w:rPr>
                <w:b w:val="0"/>
                <w:color w:val="auto"/>
                <w:position w:val="0"/>
                <w:sz w:val="21"/>
                <w:szCs w:val="24"/>
                <w:highlight w:val="none"/>
              </w:rPr>
            </w:pPr>
          </w:p>
        </w:tc>
      </w:tr>
      <w:tr w14:paraId="01DD2FB2">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491F293F">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4B7E3A5D">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4491F1E1">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2DF91463">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478FF707">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790491F2">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3F5FD8EA">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5B116757">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5B668BF">
            <w:pPr>
              <w:spacing w:line="500" w:lineRule="exact"/>
              <w:ind w:right="-5"/>
              <w:jc w:val="center"/>
              <w:rPr>
                <w:b w:val="0"/>
                <w:color w:val="auto"/>
                <w:position w:val="0"/>
                <w:sz w:val="21"/>
                <w:szCs w:val="24"/>
                <w:highlight w:val="none"/>
              </w:rPr>
            </w:pPr>
          </w:p>
        </w:tc>
      </w:tr>
      <w:tr w14:paraId="049A1D96">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1D7B7E02">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259DCB01">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3181994A">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53E28100">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337BC407">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2E1C1104">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5C5A371">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0A1BE97D">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6BD9262B">
            <w:pPr>
              <w:spacing w:line="500" w:lineRule="exact"/>
              <w:ind w:right="-5"/>
              <w:jc w:val="center"/>
              <w:rPr>
                <w:b w:val="0"/>
                <w:color w:val="auto"/>
                <w:position w:val="0"/>
                <w:sz w:val="21"/>
                <w:szCs w:val="24"/>
                <w:highlight w:val="none"/>
              </w:rPr>
            </w:pPr>
          </w:p>
        </w:tc>
      </w:tr>
      <w:tr w14:paraId="31D27686">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276DAE94">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5CF2840">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747F9D6">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4F4877BC">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A263DD7">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181F3314">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7FF75529">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4E8B105D">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7FF8D09">
            <w:pPr>
              <w:spacing w:line="500" w:lineRule="exact"/>
              <w:ind w:right="-5"/>
              <w:jc w:val="center"/>
              <w:rPr>
                <w:b w:val="0"/>
                <w:color w:val="auto"/>
                <w:position w:val="0"/>
                <w:sz w:val="21"/>
                <w:szCs w:val="24"/>
                <w:highlight w:val="none"/>
              </w:rPr>
            </w:pPr>
          </w:p>
        </w:tc>
      </w:tr>
      <w:tr w14:paraId="06118A2E">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7219CDDD">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62FB99A9">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942C454">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4172C5D9">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6B1CEEEB">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5006AC73">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2B129404">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02C527F0">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6099C46E">
            <w:pPr>
              <w:spacing w:line="500" w:lineRule="exact"/>
              <w:ind w:right="-5"/>
              <w:jc w:val="center"/>
              <w:rPr>
                <w:b w:val="0"/>
                <w:color w:val="auto"/>
                <w:position w:val="0"/>
                <w:sz w:val="21"/>
                <w:szCs w:val="24"/>
                <w:highlight w:val="none"/>
              </w:rPr>
            </w:pPr>
          </w:p>
        </w:tc>
      </w:tr>
      <w:tr w14:paraId="243DAA1B">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69EEC580">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081BA196">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2712A20E">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10DFAD29">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7002A89A">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310B0A51">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F978E56">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443C229A">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520851F9">
            <w:pPr>
              <w:spacing w:line="500" w:lineRule="exact"/>
              <w:ind w:right="-5"/>
              <w:jc w:val="center"/>
              <w:rPr>
                <w:b w:val="0"/>
                <w:color w:val="auto"/>
                <w:position w:val="0"/>
                <w:sz w:val="21"/>
                <w:szCs w:val="24"/>
                <w:highlight w:val="none"/>
              </w:rPr>
            </w:pPr>
          </w:p>
        </w:tc>
      </w:tr>
      <w:tr w14:paraId="48FBC18D">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6CB38FD1">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FA1461A">
            <w:pPr>
              <w:spacing w:line="500" w:lineRule="exact"/>
              <w:ind w:right="-5"/>
              <w:jc w:val="center"/>
              <w:rPr>
                <w:rFonts w:ascii="Times New Roman"/>
                <w:b w:val="0"/>
                <w:color w:val="auto"/>
                <w:position w:val="0"/>
                <w:szCs w:val="24"/>
                <w:highlight w:val="none"/>
              </w:rPr>
            </w:pPr>
            <w:r>
              <w:rPr>
                <w:rFonts w:hint="eastAsia" w:ascii="Times New Roman"/>
                <w:b w:val="0"/>
                <w:color w:val="auto"/>
                <w:position w:val="0"/>
                <w:szCs w:val="24"/>
                <w:highlight w:val="none"/>
              </w:rPr>
              <w:t>合计</w:t>
            </w:r>
          </w:p>
        </w:tc>
        <w:tc>
          <w:tcPr>
            <w:tcW w:w="1470" w:type="dxa"/>
            <w:tcBorders>
              <w:top w:val="single" w:color="auto" w:sz="4" w:space="0"/>
              <w:left w:val="single" w:color="auto" w:sz="4" w:space="0"/>
              <w:bottom w:val="single" w:color="auto" w:sz="4" w:space="0"/>
              <w:right w:val="single" w:color="auto" w:sz="6" w:space="0"/>
            </w:tcBorders>
          </w:tcPr>
          <w:p w14:paraId="290B32FB">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2DAF915D">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43686FE1">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1898F570">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3F0C9657">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60F05A79">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7FCBD01C">
            <w:pPr>
              <w:spacing w:line="500" w:lineRule="exact"/>
              <w:ind w:right="-5"/>
              <w:jc w:val="center"/>
              <w:rPr>
                <w:b w:val="0"/>
                <w:color w:val="auto"/>
                <w:position w:val="0"/>
                <w:sz w:val="21"/>
                <w:szCs w:val="24"/>
                <w:highlight w:val="none"/>
              </w:rPr>
            </w:pPr>
          </w:p>
        </w:tc>
      </w:tr>
    </w:tbl>
    <w:p w14:paraId="7D3D0FF7">
      <w:pPr>
        <w:spacing w:line="400" w:lineRule="exact"/>
        <w:jc w:val="right"/>
        <w:rPr>
          <w:b w:val="0"/>
          <w:color w:val="auto"/>
          <w:position w:val="0"/>
          <w:szCs w:val="24"/>
          <w:highlight w:val="none"/>
        </w:rPr>
      </w:pPr>
    </w:p>
    <w:p w14:paraId="2A9A7D74">
      <w:pPr>
        <w:spacing w:line="500" w:lineRule="exact"/>
        <w:ind w:left="525" w:right="-5" w:hanging="525"/>
        <w:rPr>
          <w:b w:val="0"/>
          <w:color w:val="auto"/>
          <w:position w:val="0"/>
          <w:szCs w:val="24"/>
          <w:highlight w:val="none"/>
        </w:rPr>
      </w:pPr>
    </w:p>
    <w:p w14:paraId="03CB9566">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342F1DC2">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0E955BB2">
      <w:pPr>
        <w:tabs>
          <w:tab w:val="left" w:pos="840"/>
        </w:tabs>
        <w:spacing w:after="120" w:line="30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注：</w:t>
      </w:r>
    </w:p>
    <w:p w14:paraId="12EB6255">
      <w:pPr>
        <w:tabs>
          <w:tab w:val="left" w:pos="840"/>
        </w:tabs>
        <w:spacing w:after="120" w:line="30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1、“分项报价表”中“合计”金额应当与“开标一览表”中“投标总价”金额一致。</w:t>
      </w:r>
    </w:p>
    <w:p w14:paraId="6B27FFDD">
      <w:pPr>
        <w:tabs>
          <w:tab w:val="left" w:pos="840"/>
        </w:tabs>
        <w:spacing w:after="120" w:line="300" w:lineRule="auto"/>
        <w:rPr>
          <w:b w:val="0"/>
          <w:color w:val="auto"/>
          <w:position w:val="0"/>
          <w:szCs w:val="24"/>
          <w:highlight w:val="none"/>
        </w:rPr>
      </w:pPr>
      <w:r>
        <w:rPr>
          <w:rFonts w:hAnsi="宋体" w:cs="宋体"/>
          <w:b w:val="0"/>
          <w:color w:val="auto"/>
          <w:position w:val="0"/>
          <w:szCs w:val="24"/>
          <w:highlight w:val="none"/>
        </w:rPr>
        <w:t>2、</w:t>
      </w:r>
      <w:r>
        <w:rPr>
          <w:rFonts w:hint="eastAsia"/>
          <w:b w:val="0"/>
          <w:color w:val="auto"/>
          <w:position w:val="0"/>
          <w:szCs w:val="24"/>
          <w:highlight w:val="none"/>
        </w:rPr>
        <w:t>涉及小型、微型、节能产品、环境标志等</w:t>
      </w:r>
      <w:r>
        <w:rPr>
          <w:rFonts w:hAnsi="宋体"/>
          <w:b w:val="0"/>
          <w:color w:val="auto"/>
          <w:position w:val="0"/>
          <w:szCs w:val="24"/>
          <w:highlight w:val="none"/>
        </w:rPr>
        <w:t>享受</w:t>
      </w:r>
      <w:r>
        <w:rPr>
          <w:rFonts w:hint="eastAsia" w:hAnsi="宋体"/>
          <w:b w:val="0"/>
          <w:color w:val="auto"/>
          <w:position w:val="0"/>
          <w:szCs w:val="24"/>
          <w:highlight w:val="none"/>
        </w:rPr>
        <w:t>政府</w:t>
      </w:r>
      <w:r>
        <w:rPr>
          <w:rFonts w:hAnsi="宋体"/>
          <w:b w:val="0"/>
          <w:color w:val="auto"/>
          <w:position w:val="0"/>
          <w:szCs w:val="24"/>
          <w:highlight w:val="none"/>
        </w:rPr>
        <w:t>采购</w:t>
      </w:r>
      <w:r>
        <w:rPr>
          <w:rFonts w:hint="eastAsia" w:hAnsi="宋体"/>
          <w:b w:val="0"/>
          <w:color w:val="auto"/>
          <w:position w:val="0"/>
          <w:szCs w:val="24"/>
          <w:highlight w:val="none"/>
        </w:rPr>
        <w:t>扶持</w:t>
      </w:r>
      <w:r>
        <w:rPr>
          <w:rFonts w:hAnsi="宋体"/>
          <w:b w:val="0"/>
          <w:color w:val="auto"/>
          <w:position w:val="0"/>
          <w:szCs w:val="24"/>
          <w:highlight w:val="none"/>
        </w:rPr>
        <w:t>政策</w:t>
      </w:r>
      <w:r>
        <w:rPr>
          <w:rFonts w:hint="eastAsia" w:hAnsi="宋体"/>
          <w:b w:val="0"/>
          <w:color w:val="auto"/>
          <w:position w:val="0"/>
          <w:szCs w:val="24"/>
          <w:highlight w:val="none"/>
        </w:rPr>
        <w:t>的</w:t>
      </w:r>
      <w:r>
        <w:rPr>
          <w:rFonts w:hAnsi="宋体"/>
          <w:b w:val="0"/>
          <w:color w:val="auto"/>
          <w:position w:val="0"/>
          <w:szCs w:val="24"/>
          <w:highlight w:val="none"/>
        </w:rPr>
        <w:t>项目，需在</w:t>
      </w:r>
      <w:r>
        <w:rPr>
          <w:rFonts w:hint="eastAsia" w:hAnsi="宋体"/>
          <w:b w:val="0"/>
          <w:color w:val="auto"/>
          <w:position w:val="0"/>
          <w:szCs w:val="24"/>
          <w:highlight w:val="none"/>
        </w:rPr>
        <w:t>备注中分别明确</w:t>
      </w:r>
      <w:r>
        <w:rPr>
          <w:rFonts w:hAnsi="宋体"/>
          <w:b w:val="0"/>
          <w:color w:val="auto"/>
          <w:position w:val="0"/>
          <w:szCs w:val="24"/>
          <w:highlight w:val="none"/>
        </w:rPr>
        <w:t>注明。</w:t>
      </w:r>
      <w:r>
        <w:rPr>
          <w:b w:val="0"/>
          <w:color w:val="auto"/>
          <w:position w:val="0"/>
          <w:szCs w:val="24"/>
          <w:highlight w:val="none"/>
        </w:rPr>
        <w:br w:type="page" w:clear="all"/>
      </w:r>
    </w:p>
    <w:p w14:paraId="788FA8D5">
      <w:pPr>
        <w:spacing w:after="120" w:line="500" w:lineRule="exact"/>
        <w:rPr>
          <w:b w:val="0"/>
          <w:color w:val="auto"/>
          <w:position w:val="0"/>
          <w:szCs w:val="24"/>
          <w:highlight w:val="none"/>
        </w:rPr>
      </w:pPr>
      <w:r>
        <w:rPr>
          <w:rFonts w:hint="eastAsia"/>
          <w:b w:val="0"/>
          <w:color w:val="auto"/>
          <w:position w:val="0"/>
          <w:szCs w:val="24"/>
          <w:highlight w:val="none"/>
        </w:rPr>
        <w:t>格式四：</w:t>
      </w:r>
      <w:bookmarkStart w:id="229" w:name="OLE_LINK23"/>
      <w:bookmarkStart w:id="230" w:name="OLE_LINK39"/>
      <w:r>
        <w:rPr>
          <w:rFonts w:hint="eastAsia"/>
          <w:b w:val="0"/>
          <w:color w:val="auto"/>
          <w:position w:val="0"/>
          <w:szCs w:val="24"/>
          <w:highlight w:val="none"/>
        </w:rPr>
        <w:t>技术参数偏离表</w:t>
      </w:r>
    </w:p>
    <w:p w14:paraId="3A4CF4C8">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35576ACF">
      <w:pPr>
        <w:ind w:left="420"/>
        <w:rPr>
          <w:b w:val="0"/>
          <w:color w:val="auto"/>
          <w:position w:val="0"/>
          <w:szCs w:val="24"/>
          <w:highlight w:val="none"/>
        </w:rPr>
      </w:pPr>
      <w:r>
        <w:rPr>
          <w:rFonts w:hint="eastAsia"/>
          <w:b w:val="0"/>
          <w:color w:val="auto"/>
          <w:position w:val="0"/>
          <w:szCs w:val="24"/>
          <w:highlight w:val="none"/>
        </w:rPr>
        <w:t>采购代理编号：  包号：</w:t>
      </w:r>
    </w:p>
    <w:p w14:paraId="75A94BFB">
      <w:pPr>
        <w:rPr>
          <w:rFonts w:ascii="Times New Roman"/>
          <w:b w:val="0"/>
          <w:color w:val="auto"/>
          <w:position w:val="0"/>
          <w:sz w:val="21"/>
          <w:szCs w:val="24"/>
          <w:highlight w:val="none"/>
        </w:rPr>
      </w:pPr>
    </w:p>
    <w:tbl>
      <w:tblPr>
        <w:tblStyle w:val="6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1A8D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7AD4D2A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287" w:type="dxa"/>
            <w:vAlign w:val="center"/>
          </w:tcPr>
          <w:p w14:paraId="51A1E486">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招标文件的技术条款</w:t>
            </w:r>
          </w:p>
        </w:tc>
        <w:tc>
          <w:tcPr>
            <w:tcW w:w="2142" w:type="dxa"/>
            <w:vAlign w:val="center"/>
          </w:tcPr>
          <w:p w14:paraId="4AC8C7C3">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投标文件的技术条款</w:t>
            </w:r>
          </w:p>
        </w:tc>
        <w:tc>
          <w:tcPr>
            <w:tcW w:w="1429" w:type="dxa"/>
            <w:vAlign w:val="center"/>
          </w:tcPr>
          <w:p w14:paraId="13A470F0">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560" w:type="dxa"/>
            <w:vAlign w:val="center"/>
          </w:tcPr>
          <w:p w14:paraId="268D6CA6">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10353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F99841C">
            <w:pPr>
              <w:spacing w:line="800" w:lineRule="exact"/>
              <w:rPr>
                <w:rFonts w:ascii="Times New Roman"/>
                <w:b w:val="0"/>
                <w:color w:val="auto"/>
                <w:position w:val="0"/>
                <w:sz w:val="21"/>
                <w:szCs w:val="24"/>
                <w:highlight w:val="none"/>
              </w:rPr>
            </w:pPr>
          </w:p>
        </w:tc>
        <w:tc>
          <w:tcPr>
            <w:tcW w:w="2287" w:type="dxa"/>
          </w:tcPr>
          <w:p w14:paraId="4F6E0195">
            <w:pPr>
              <w:spacing w:line="800" w:lineRule="exact"/>
              <w:rPr>
                <w:rFonts w:ascii="Times New Roman"/>
                <w:b w:val="0"/>
                <w:color w:val="auto"/>
                <w:position w:val="0"/>
                <w:sz w:val="21"/>
                <w:szCs w:val="24"/>
                <w:highlight w:val="none"/>
              </w:rPr>
            </w:pPr>
          </w:p>
        </w:tc>
        <w:tc>
          <w:tcPr>
            <w:tcW w:w="2142" w:type="dxa"/>
          </w:tcPr>
          <w:p w14:paraId="4A3FA20C">
            <w:pPr>
              <w:spacing w:line="800" w:lineRule="exact"/>
              <w:rPr>
                <w:rFonts w:ascii="Times New Roman"/>
                <w:b w:val="0"/>
                <w:color w:val="auto"/>
                <w:position w:val="0"/>
                <w:sz w:val="21"/>
                <w:szCs w:val="24"/>
                <w:highlight w:val="none"/>
              </w:rPr>
            </w:pPr>
          </w:p>
        </w:tc>
        <w:tc>
          <w:tcPr>
            <w:tcW w:w="1429" w:type="dxa"/>
          </w:tcPr>
          <w:p w14:paraId="063875F0">
            <w:pPr>
              <w:spacing w:line="800" w:lineRule="exact"/>
              <w:rPr>
                <w:rFonts w:ascii="Times New Roman"/>
                <w:b w:val="0"/>
                <w:color w:val="auto"/>
                <w:position w:val="0"/>
                <w:sz w:val="21"/>
                <w:szCs w:val="24"/>
                <w:highlight w:val="none"/>
              </w:rPr>
            </w:pPr>
          </w:p>
        </w:tc>
        <w:tc>
          <w:tcPr>
            <w:tcW w:w="1560" w:type="dxa"/>
          </w:tcPr>
          <w:p w14:paraId="3F1127EB">
            <w:pPr>
              <w:spacing w:line="800" w:lineRule="exact"/>
              <w:rPr>
                <w:rFonts w:ascii="Times New Roman"/>
                <w:b w:val="0"/>
                <w:color w:val="auto"/>
                <w:position w:val="0"/>
                <w:sz w:val="21"/>
                <w:szCs w:val="24"/>
                <w:highlight w:val="none"/>
              </w:rPr>
            </w:pPr>
          </w:p>
        </w:tc>
      </w:tr>
      <w:tr w14:paraId="38C2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3A1A8D1">
            <w:pPr>
              <w:spacing w:line="800" w:lineRule="exact"/>
              <w:rPr>
                <w:rFonts w:ascii="Times New Roman"/>
                <w:b w:val="0"/>
                <w:color w:val="auto"/>
                <w:position w:val="0"/>
                <w:sz w:val="21"/>
                <w:szCs w:val="24"/>
                <w:highlight w:val="none"/>
              </w:rPr>
            </w:pPr>
          </w:p>
        </w:tc>
        <w:tc>
          <w:tcPr>
            <w:tcW w:w="2287" w:type="dxa"/>
          </w:tcPr>
          <w:p w14:paraId="4BD63BC8">
            <w:pPr>
              <w:spacing w:line="800" w:lineRule="exact"/>
              <w:rPr>
                <w:rFonts w:ascii="Times New Roman"/>
                <w:b w:val="0"/>
                <w:color w:val="auto"/>
                <w:position w:val="0"/>
                <w:sz w:val="21"/>
                <w:szCs w:val="24"/>
                <w:highlight w:val="none"/>
              </w:rPr>
            </w:pPr>
          </w:p>
        </w:tc>
        <w:tc>
          <w:tcPr>
            <w:tcW w:w="2142" w:type="dxa"/>
          </w:tcPr>
          <w:p w14:paraId="74C04A09">
            <w:pPr>
              <w:spacing w:line="800" w:lineRule="exact"/>
              <w:rPr>
                <w:rFonts w:ascii="Times New Roman"/>
                <w:b w:val="0"/>
                <w:color w:val="auto"/>
                <w:position w:val="0"/>
                <w:sz w:val="21"/>
                <w:szCs w:val="24"/>
                <w:highlight w:val="none"/>
              </w:rPr>
            </w:pPr>
          </w:p>
        </w:tc>
        <w:tc>
          <w:tcPr>
            <w:tcW w:w="1429" w:type="dxa"/>
          </w:tcPr>
          <w:p w14:paraId="0FE52812">
            <w:pPr>
              <w:spacing w:line="800" w:lineRule="exact"/>
              <w:rPr>
                <w:rFonts w:ascii="Times New Roman"/>
                <w:b w:val="0"/>
                <w:color w:val="auto"/>
                <w:position w:val="0"/>
                <w:sz w:val="21"/>
                <w:szCs w:val="24"/>
                <w:highlight w:val="none"/>
              </w:rPr>
            </w:pPr>
          </w:p>
        </w:tc>
        <w:tc>
          <w:tcPr>
            <w:tcW w:w="1560" w:type="dxa"/>
          </w:tcPr>
          <w:p w14:paraId="653EE41F">
            <w:pPr>
              <w:spacing w:line="800" w:lineRule="exact"/>
              <w:rPr>
                <w:rFonts w:ascii="Times New Roman"/>
                <w:b w:val="0"/>
                <w:color w:val="auto"/>
                <w:position w:val="0"/>
                <w:sz w:val="21"/>
                <w:szCs w:val="24"/>
                <w:highlight w:val="none"/>
              </w:rPr>
            </w:pPr>
          </w:p>
        </w:tc>
      </w:tr>
      <w:tr w14:paraId="0577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16A3C873">
            <w:pPr>
              <w:spacing w:line="800" w:lineRule="exact"/>
              <w:rPr>
                <w:rFonts w:ascii="Times New Roman"/>
                <w:b w:val="0"/>
                <w:color w:val="auto"/>
                <w:position w:val="0"/>
                <w:sz w:val="21"/>
                <w:szCs w:val="24"/>
                <w:highlight w:val="none"/>
              </w:rPr>
            </w:pPr>
          </w:p>
        </w:tc>
        <w:tc>
          <w:tcPr>
            <w:tcW w:w="2287" w:type="dxa"/>
          </w:tcPr>
          <w:p w14:paraId="244DA6EA">
            <w:pPr>
              <w:spacing w:line="800" w:lineRule="exact"/>
              <w:rPr>
                <w:rFonts w:ascii="Times New Roman"/>
                <w:b w:val="0"/>
                <w:color w:val="auto"/>
                <w:position w:val="0"/>
                <w:sz w:val="21"/>
                <w:szCs w:val="24"/>
                <w:highlight w:val="none"/>
              </w:rPr>
            </w:pPr>
          </w:p>
        </w:tc>
        <w:tc>
          <w:tcPr>
            <w:tcW w:w="2142" w:type="dxa"/>
          </w:tcPr>
          <w:p w14:paraId="52092F41">
            <w:pPr>
              <w:spacing w:line="800" w:lineRule="exact"/>
              <w:rPr>
                <w:rFonts w:ascii="Times New Roman"/>
                <w:b w:val="0"/>
                <w:color w:val="auto"/>
                <w:position w:val="0"/>
                <w:sz w:val="21"/>
                <w:szCs w:val="24"/>
                <w:highlight w:val="none"/>
              </w:rPr>
            </w:pPr>
          </w:p>
        </w:tc>
        <w:tc>
          <w:tcPr>
            <w:tcW w:w="1429" w:type="dxa"/>
          </w:tcPr>
          <w:p w14:paraId="4566BF0F">
            <w:pPr>
              <w:spacing w:line="800" w:lineRule="exact"/>
              <w:rPr>
                <w:rFonts w:ascii="Times New Roman"/>
                <w:b w:val="0"/>
                <w:color w:val="auto"/>
                <w:position w:val="0"/>
                <w:sz w:val="21"/>
                <w:szCs w:val="24"/>
                <w:highlight w:val="none"/>
              </w:rPr>
            </w:pPr>
          </w:p>
        </w:tc>
        <w:tc>
          <w:tcPr>
            <w:tcW w:w="1560" w:type="dxa"/>
          </w:tcPr>
          <w:p w14:paraId="11BC7240">
            <w:pPr>
              <w:spacing w:line="800" w:lineRule="exact"/>
              <w:rPr>
                <w:rFonts w:ascii="Times New Roman"/>
                <w:b w:val="0"/>
                <w:color w:val="auto"/>
                <w:position w:val="0"/>
                <w:sz w:val="21"/>
                <w:szCs w:val="24"/>
                <w:highlight w:val="none"/>
              </w:rPr>
            </w:pPr>
          </w:p>
        </w:tc>
      </w:tr>
      <w:tr w14:paraId="2D8CB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EEF57A0">
            <w:pPr>
              <w:spacing w:line="800" w:lineRule="exact"/>
              <w:rPr>
                <w:rFonts w:ascii="Times New Roman"/>
                <w:b w:val="0"/>
                <w:color w:val="auto"/>
                <w:position w:val="0"/>
                <w:sz w:val="21"/>
                <w:szCs w:val="24"/>
                <w:highlight w:val="none"/>
              </w:rPr>
            </w:pPr>
          </w:p>
        </w:tc>
        <w:tc>
          <w:tcPr>
            <w:tcW w:w="2287" w:type="dxa"/>
          </w:tcPr>
          <w:p w14:paraId="1F017DE1">
            <w:pPr>
              <w:spacing w:line="800" w:lineRule="exact"/>
              <w:rPr>
                <w:rFonts w:ascii="Times New Roman"/>
                <w:b w:val="0"/>
                <w:color w:val="auto"/>
                <w:position w:val="0"/>
                <w:sz w:val="21"/>
                <w:szCs w:val="24"/>
                <w:highlight w:val="none"/>
              </w:rPr>
            </w:pPr>
          </w:p>
        </w:tc>
        <w:tc>
          <w:tcPr>
            <w:tcW w:w="2142" w:type="dxa"/>
          </w:tcPr>
          <w:p w14:paraId="1746D1AB">
            <w:pPr>
              <w:spacing w:line="800" w:lineRule="exact"/>
              <w:rPr>
                <w:rFonts w:ascii="Times New Roman"/>
                <w:b w:val="0"/>
                <w:color w:val="auto"/>
                <w:position w:val="0"/>
                <w:sz w:val="21"/>
                <w:szCs w:val="24"/>
                <w:highlight w:val="none"/>
              </w:rPr>
            </w:pPr>
          </w:p>
        </w:tc>
        <w:tc>
          <w:tcPr>
            <w:tcW w:w="1429" w:type="dxa"/>
          </w:tcPr>
          <w:p w14:paraId="12E6580D">
            <w:pPr>
              <w:spacing w:line="800" w:lineRule="exact"/>
              <w:rPr>
                <w:rFonts w:ascii="Times New Roman"/>
                <w:b w:val="0"/>
                <w:color w:val="auto"/>
                <w:position w:val="0"/>
                <w:sz w:val="21"/>
                <w:szCs w:val="24"/>
                <w:highlight w:val="none"/>
              </w:rPr>
            </w:pPr>
          </w:p>
        </w:tc>
        <w:tc>
          <w:tcPr>
            <w:tcW w:w="1560" w:type="dxa"/>
          </w:tcPr>
          <w:p w14:paraId="29CCB6C7">
            <w:pPr>
              <w:spacing w:line="800" w:lineRule="exact"/>
              <w:rPr>
                <w:rFonts w:ascii="Times New Roman"/>
                <w:b w:val="0"/>
                <w:color w:val="auto"/>
                <w:position w:val="0"/>
                <w:sz w:val="21"/>
                <w:szCs w:val="24"/>
                <w:highlight w:val="none"/>
              </w:rPr>
            </w:pPr>
          </w:p>
        </w:tc>
      </w:tr>
      <w:tr w14:paraId="5D207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098D160F">
            <w:pPr>
              <w:spacing w:line="800" w:lineRule="exact"/>
              <w:rPr>
                <w:rFonts w:ascii="Times New Roman"/>
                <w:b w:val="0"/>
                <w:color w:val="auto"/>
                <w:position w:val="0"/>
                <w:sz w:val="21"/>
                <w:szCs w:val="24"/>
                <w:highlight w:val="none"/>
              </w:rPr>
            </w:pPr>
          </w:p>
        </w:tc>
        <w:tc>
          <w:tcPr>
            <w:tcW w:w="2287" w:type="dxa"/>
          </w:tcPr>
          <w:p w14:paraId="0493ED1C">
            <w:pPr>
              <w:spacing w:line="800" w:lineRule="exact"/>
              <w:rPr>
                <w:rFonts w:ascii="Times New Roman"/>
                <w:b w:val="0"/>
                <w:color w:val="auto"/>
                <w:position w:val="0"/>
                <w:sz w:val="21"/>
                <w:szCs w:val="24"/>
                <w:highlight w:val="none"/>
              </w:rPr>
            </w:pPr>
          </w:p>
        </w:tc>
        <w:tc>
          <w:tcPr>
            <w:tcW w:w="2142" w:type="dxa"/>
          </w:tcPr>
          <w:p w14:paraId="39FBEC5E">
            <w:pPr>
              <w:spacing w:line="800" w:lineRule="exact"/>
              <w:rPr>
                <w:rFonts w:ascii="Times New Roman"/>
                <w:b w:val="0"/>
                <w:color w:val="auto"/>
                <w:position w:val="0"/>
                <w:sz w:val="21"/>
                <w:szCs w:val="24"/>
                <w:highlight w:val="none"/>
              </w:rPr>
            </w:pPr>
          </w:p>
        </w:tc>
        <w:tc>
          <w:tcPr>
            <w:tcW w:w="1429" w:type="dxa"/>
          </w:tcPr>
          <w:p w14:paraId="10A79789">
            <w:pPr>
              <w:spacing w:line="800" w:lineRule="exact"/>
              <w:rPr>
                <w:rFonts w:ascii="Times New Roman"/>
                <w:b w:val="0"/>
                <w:color w:val="auto"/>
                <w:position w:val="0"/>
                <w:sz w:val="21"/>
                <w:szCs w:val="24"/>
                <w:highlight w:val="none"/>
              </w:rPr>
            </w:pPr>
          </w:p>
        </w:tc>
        <w:tc>
          <w:tcPr>
            <w:tcW w:w="1560" w:type="dxa"/>
          </w:tcPr>
          <w:p w14:paraId="086D1DE4">
            <w:pPr>
              <w:spacing w:line="800" w:lineRule="exact"/>
              <w:rPr>
                <w:rFonts w:ascii="Times New Roman"/>
                <w:b w:val="0"/>
                <w:color w:val="auto"/>
                <w:position w:val="0"/>
                <w:sz w:val="21"/>
                <w:szCs w:val="24"/>
                <w:highlight w:val="none"/>
              </w:rPr>
            </w:pPr>
          </w:p>
        </w:tc>
      </w:tr>
      <w:tr w14:paraId="537F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0F6B830">
            <w:pPr>
              <w:spacing w:line="800" w:lineRule="exact"/>
              <w:rPr>
                <w:rFonts w:ascii="Times New Roman"/>
                <w:b w:val="0"/>
                <w:color w:val="auto"/>
                <w:position w:val="0"/>
                <w:sz w:val="21"/>
                <w:szCs w:val="24"/>
                <w:highlight w:val="none"/>
              </w:rPr>
            </w:pPr>
          </w:p>
        </w:tc>
        <w:tc>
          <w:tcPr>
            <w:tcW w:w="2287" w:type="dxa"/>
          </w:tcPr>
          <w:p w14:paraId="5404D783">
            <w:pPr>
              <w:spacing w:line="800" w:lineRule="exact"/>
              <w:rPr>
                <w:rFonts w:ascii="Times New Roman"/>
                <w:b w:val="0"/>
                <w:color w:val="auto"/>
                <w:position w:val="0"/>
                <w:sz w:val="21"/>
                <w:szCs w:val="24"/>
                <w:highlight w:val="none"/>
              </w:rPr>
            </w:pPr>
          </w:p>
        </w:tc>
        <w:tc>
          <w:tcPr>
            <w:tcW w:w="2142" w:type="dxa"/>
          </w:tcPr>
          <w:p w14:paraId="58CCA0C5">
            <w:pPr>
              <w:spacing w:line="800" w:lineRule="exact"/>
              <w:rPr>
                <w:rFonts w:ascii="Times New Roman"/>
                <w:b w:val="0"/>
                <w:color w:val="auto"/>
                <w:position w:val="0"/>
                <w:sz w:val="21"/>
                <w:szCs w:val="24"/>
                <w:highlight w:val="none"/>
              </w:rPr>
            </w:pPr>
          </w:p>
        </w:tc>
        <w:tc>
          <w:tcPr>
            <w:tcW w:w="1429" w:type="dxa"/>
          </w:tcPr>
          <w:p w14:paraId="3D4079C9">
            <w:pPr>
              <w:spacing w:line="800" w:lineRule="exact"/>
              <w:rPr>
                <w:rFonts w:ascii="Times New Roman"/>
                <w:b w:val="0"/>
                <w:color w:val="auto"/>
                <w:position w:val="0"/>
                <w:sz w:val="21"/>
                <w:szCs w:val="24"/>
                <w:highlight w:val="none"/>
              </w:rPr>
            </w:pPr>
          </w:p>
        </w:tc>
        <w:tc>
          <w:tcPr>
            <w:tcW w:w="1560" w:type="dxa"/>
          </w:tcPr>
          <w:p w14:paraId="6D8CF426">
            <w:pPr>
              <w:spacing w:line="800" w:lineRule="exact"/>
              <w:rPr>
                <w:rFonts w:ascii="Times New Roman"/>
                <w:b w:val="0"/>
                <w:color w:val="auto"/>
                <w:position w:val="0"/>
                <w:sz w:val="21"/>
                <w:szCs w:val="24"/>
                <w:highlight w:val="none"/>
              </w:rPr>
            </w:pPr>
          </w:p>
        </w:tc>
      </w:tr>
      <w:tr w14:paraId="2FD7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57557993">
            <w:pPr>
              <w:spacing w:line="800" w:lineRule="exact"/>
              <w:rPr>
                <w:rFonts w:ascii="Times New Roman"/>
                <w:b w:val="0"/>
                <w:color w:val="auto"/>
                <w:position w:val="0"/>
                <w:sz w:val="21"/>
                <w:szCs w:val="24"/>
                <w:highlight w:val="none"/>
              </w:rPr>
            </w:pPr>
          </w:p>
        </w:tc>
        <w:tc>
          <w:tcPr>
            <w:tcW w:w="2287" w:type="dxa"/>
          </w:tcPr>
          <w:p w14:paraId="0525D1AD">
            <w:pPr>
              <w:spacing w:line="800" w:lineRule="exact"/>
              <w:rPr>
                <w:rFonts w:ascii="Times New Roman"/>
                <w:b w:val="0"/>
                <w:color w:val="auto"/>
                <w:position w:val="0"/>
                <w:sz w:val="21"/>
                <w:szCs w:val="24"/>
                <w:highlight w:val="none"/>
              </w:rPr>
            </w:pPr>
          </w:p>
        </w:tc>
        <w:tc>
          <w:tcPr>
            <w:tcW w:w="2142" w:type="dxa"/>
          </w:tcPr>
          <w:p w14:paraId="16E98216">
            <w:pPr>
              <w:spacing w:line="800" w:lineRule="exact"/>
              <w:rPr>
                <w:rFonts w:ascii="Times New Roman"/>
                <w:b w:val="0"/>
                <w:color w:val="auto"/>
                <w:position w:val="0"/>
                <w:sz w:val="21"/>
                <w:szCs w:val="24"/>
                <w:highlight w:val="none"/>
              </w:rPr>
            </w:pPr>
          </w:p>
        </w:tc>
        <w:tc>
          <w:tcPr>
            <w:tcW w:w="1429" w:type="dxa"/>
          </w:tcPr>
          <w:p w14:paraId="17304E3A">
            <w:pPr>
              <w:spacing w:line="800" w:lineRule="exact"/>
              <w:rPr>
                <w:rFonts w:ascii="Times New Roman"/>
                <w:b w:val="0"/>
                <w:color w:val="auto"/>
                <w:position w:val="0"/>
                <w:sz w:val="21"/>
                <w:szCs w:val="24"/>
                <w:highlight w:val="none"/>
              </w:rPr>
            </w:pPr>
          </w:p>
        </w:tc>
        <w:tc>
          <w:tcPr>
            <w:tcW w:w="1560" w:type="dxa"/>
          </w:tcPr>
          <w:p w14:paraId="3335BE72">
            <w:pPr>
              <w:spacing w:line="800" w:lineRule="exact"/>
              <w:rPr>
                <w:rFonts w:ascii="Times New Roman"/>
                <w:b w:val="0"/>
                <w:color w:val="auto"/>
                <w:position w:val="0"/>
                <w:sz w:val="21"/>
                <w:szCs w:val="24"/>
                <w:highlight w:val="none"/>
              </w:rPr>
            </w:pPr>
          </w:p>
        </w:tc>
      </w:tr>
    </w:tbl>
    <w:p w14:paraId="067EE31D">
      <w:pPr>
        <w:spacing w:line="500" w:lineRule="exact"/>
        <w:ind w:firstLine="1440"/>
        <w:rPr>
          <w:b w:val="0"/>
          <w:color w:val="auto"/>
          <w:position w:val="0"/>
          <w:szCs w:val="24"/>
          <w:highlight w:val="none"/>
        </w:rPr>
      </w:pPr>
    </w:p>
    <w:p w14:paraId="4CDB8AE1">
      <w:pPr>
        <w:spacing w:line="500" w:lineRule="exact"/>
        <w:ind w:firstLine="4560"/>
        <w:rPr>
          <w:b w:val="0"/>
          <w:color w:val="auto"/>
          <w:position w:val="0"/>
          <w:szCs w:val="24"/>
          <w:highlight w:val="none"/>
          <w:u w:val="single"/>
        </w:rPr>
      </w:pPr>
      <w:r>
        <w:rPr>
          <w:rFonts w:hint="eastAsia"/>
          <w:b w:val="0"/>
          <w:color w:val="auto"/>
          <w:position w:val="0"/>
          <w:szCs w:val="24"/>
          <w:highlight w:val="none"/>
        </w:rPr>
        <w:t>投标人代表（签字）：</w:t>
      </w:r>
    </w:p>
    <w:p w14:paraId="1D6BAE2F">
      <w:pPr>
        <w:spacing w:line="500" w:lineRule="exact"/>
        <w:jc w:val="center"/>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p>
    <w:p w14:paraId="47060FC0">
      <w:pPr>
        <w:ind w:left="420"/>
        <w:rPr>
          <w:rFonts w:ascii="Times New Roman"/>
          <w:b w:val="0"/>
          <w:color w:val="auto"/>
          <w:position w:val="0"/>
          <w:sz w:val="21"/>
          <w:szCs w:val="24"/>
          <w:highlight w:val="none"/>
        </w:rPr>
      </w:pPr>
    </w:p>
    <w:p w14:paraId="4E9707F3">
      <w:pPr>
        <w:spacing w:line="500" w:lineRule="exact"/>
        <w:ind w:left="240"/>
        <w:rPr>
          <w:rFonts w:ascii="Times New Roman"/>
          <w:b w:val="0"/>
          <w:color w:val="auto"/>
          <w:position w:val="0"/>
          <w:szCs w:val="24"/>
          <w:highlight w:val="none"/>
        </w:rPr>
      </w:pPr>
      <w:bookmarkStart w:id="231" w:name="_Hlk183028855"/>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而不应以“全部符合”等字样来响应。</w:t>
      </w:r>
    </w:p>
    <w:p w14:paraId="1318CEE5">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ascii="Times New Roman"/>
          <w:b w:val="0"/>
          <w:color w:val="auto"/>
          <w:position w:val="0"/>
          <w:szCs w:val="24"/>
          <w:highlight w:val="none"/>
        </w:rPr>
        <w:t>、</w:t>
      </w:r>
      <w:r>
        <w:rPr>
          <w:rFonts w:hint="eastAsia"/>
          <w:b w:val="0"/>
          <w:color w:val="auto"/>
          <w:position w:val="0"/>
          <w:szCs w:val="24"/>
          <w:highlight w:val="none"/>
        </w:rPr>
        <w:t>提供相关证明材料的，需在“说明”中标注证明材料在投标文件中所在位置。</w:t>
      </w:r>
    </w:p>
    <w:p w14:paraId="39C5E3F5">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3、如投标文件不符合上述要求，投标人将承担其投标被拒绝的风险。</w:t>
      </w:r>
    </w:p>
    <w:bookmarkEnd w:id="229"/>
    <w:bookmarkEnd w:id="231"/>
    <w:p w14:paraId="77C713C1">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0"/>
      <w:r>
        <w:rPr>
          <w:rFonts w:hint="eastAsia"/>
          <w:b w:val="0"/>
          <w:color w:val="auto"/>
          <w:position w:val="0"/>
          <w:szCs w:val="24"/>
          <w:highlight w:val="none"/>
        </w:rPr>
        <w:t>格式五：</w:t>
      </w:r>
      <w:bookmarkStart w:id="232" w:name="OLE_LINK24"/>
      <w:bookmarkStart w:id="233" w:name="OLE_LINK40"/>
      <w:r>
        <w:rPr>
          <w:rFonts w:hint="eastAsia"/>
          <w:b w:val="0"/>
          <w:color w:val="auto"/>
          <w:position w:val="0"/>
          <w:szCs w:val="24"/>
          <w:highlight w:val="none"/>
        </w:rPr>
        <w:t xml:space="preserve">商务条款偏离表   </w:t>
      </w:r>
    </w:p>
    <w:p w14:paraId="2B4DC694">
      <w:pPr>
        <w:ind w:left="420"/>
        <w:rPr>
          <w:rFonts w:ascii="Times New Roman"/>
          <w:b w:val="0"/>
          <w:color w:val="auto"/>
          <w:position w:val="0"/>
          <w:szCs w:val="24"/>
          <w:highlight w:val="none"/>
        </w:rPr>
      </w:pPr>
    </w:p>
    <w:p w14:paraId="61C7F228">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4EA1D2EE">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采购代理编号：包号：</w:t>
      </w:r>
    </w:p>
    <w:p w14:paraId="3125CB9B">
      <w:pPr>
        <w:ind w:left="420"/>
        <w:rPr>
          <w:rFonts w:ascii="Times New Roman"/>
          <w:b w:val="0"/>
          <w:color w:val="auto"/>
          <w:position w:val="0"/>
          <w:sz w:val="21"/>
          <w:szCs w:val="24"/>
          <w:highlight w:val="none"/>
        </w:rPr>
      </w:pPr>
    </w:p>
    <w:tbl>
      <w:tblPr>
        <w:tblStyle w:val="6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5B972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1200B64E">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439" w:type="dxa"/>
            <w:vAlign w:val="center"/>
          </w:tcPr>
          <w:p w14:paraId="405E7C4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w:t>
            </w:r>
          </w:p>
          <w:p w14:paraId="03D223CF">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2439" w:type="dxa"/>
            <w:vAlign w:val="center"/>
          </w:tcPr>
          <w:p w14:paraId="2FB46D4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w:t>
            </w:r>
          </w:p>
          <w:p w14:paraId="37D115A9">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1423" w:type="dxa"/>
            <w:vAlign w:val="center"/>
          </w:tcPr>
          <w:p w14:paraId="6B38B83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423" w:type="dxa"/>
            <w:vAlign w:val="center"/>
          </w:tcPr>
          <w:p w14:paraId="79FF8B7D">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D9F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138073C">
            <w:pPr>
              <w:spacing w:line="800" w:lineRule="exact"/>
              <w:rPr>
                <w:rFonts w:ascii="Times New Roman"/>
                <w:b w:val="0"/>
                <w:color w:val="auto"/>
                <w:position w:val="0"/>
                <w:sz w:val="21"/>
                <w:szCs w:val="24"/>
                <w:highlight w:val="none"/>
              </w:rPr>
            </w:pPr>
          </w:p>
        </w:tc>
        <w:tc>
          <w:tcPr>
            <w:tcW w:w="2439" w:type="dxa"/>
          </w:tcPr>
          <w:p w14:paraId="6D7A5B11">
            <w:pPr>
              <w:spacing w:line="800" w:lineRule="exact"/>
              <w:rPr>
                <w:rFonts w:ascii="Times New Roman"/>
                <w:b w:val="0"/>
                <w:color w:val="auto"/>
                <w:position w:val="0"/>
                <w:sz w:val="21"/>
                <w:szCs w:val="24"/>
                <w:highlight w:val="none"/>
              </w:rPr>
            </w:pPr>
          </w:p>
        </w:tc>
        <w:tc>
          <w:tcPr>
            <w:tcW w:w="2439" w:type="dxa"/>
          </w:tcPr>
          <w:p w14:paraId="0A0485F4">
            <w:pPr>
              <w:spacing w:line="800" w:lineRule="exact"/>
              <w:rPr>
                <w:rFonts w:ascii="Times New Roman"/>
                <w:b w:val="0"/>
                <w:color w:val="auto"/>
                <w:position w:val="0"/>
                <w:sz w:val="21"/>
                <w:szCs w:val="24"/>
                <w:highlight w:val="none"/>
              </w:rPr>
            </w:pPr>
          </w:p>
        </w:tc>
        <w:tc>
          <w:tcPr>
            <w:tcW w:w="1423" w:type="dxa"/>
          </w:tcPr>
          <w:p w14:paraId="6A938EF8">
            <w:pPr>
              <w:spacing w:line="800" w:lineRule="exact"/>
              <w:rPr>
                <w:rFonts w:ascii="Times New Roman"/>
                <w:b w:val="0"/>
                <w:color w:val="auto"/>
                <w:position w:val="0"/>
                <w:sz w:val="21"/>
                <w:szCs w:val="24"/>
                <w:highlight w:val="none"/>
              </w:rPr>
            </w:pPr>
          </w:p>
        </w:tc>
        <w:tc>
          <w:tcPr>
            <w:tcW w:w="1423" w:type="dxa"/>
          </w:tcPr>
          <w:p w14:paraId="39E0BC2D">
            <w:pPr>
              <w:spacing w:line="800" w:lineRule="exact"/>
              <w:rPr>
                <w:rFonts w:ascii="Times New Roman"/>
                <w:b w:val="0"/>
                <w:color w:val="auto"/>
                <w:position w:val="0"/>
                <w:sz w:val="21"/>
                <w:szCs w:val="24"/>
                <w:highlight w:val="none"/>
              </w:rPr>
            </w:pPr>
          </w:p>
        </w:tc>
      </w:tr>
      <w:tr w14:paraId="36E7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8D6E48E">
            <w:pPr>
              <w:spacing w:line="800" w:lineRule="exact"/>
              <w:rPr>
                <w:rFonts w:ascii="Times New Roman"/>
                <w:b w:val="0"/>
                <w:color w:val="auto"/>
                <w:position w:val="0"/>
                <w:sz w:val="21"/>
                <w:szCs w:val="24"/>
                <w:highlight w:val="none"/>
              </w:rPr>
            </w:pPr>
          </w:p>
        </w:tc>
        <w:tc>
          <w:tcPr>
            <w:tcW w:w="2439" w:type="dxa"/>
          </w:tcPr>
          <w:p w14:paraId="670B2215">
            <w:pPr>
              <w:spacing w:line="800" w:lineRule="exact"/>
              <w:rPr>
                <w:rFonts w:ascii="Times New Roman"/>
                <w:b w:val="0"/>
                <w:color w:val="auto"/>
                <w:position w:val="0"/>
                <w:sz w:val="21"/>
                <w:szCs w:val="24"/>
                <w:highlight w:val="none"/>
              </w:rPr>
            </w:pPr>
          </w:p>
        </w:tc>
        <w:tc>
          <w:tcPr>
            <w:tcW w:w="2439" w:type="dxa"/>
          </w:tcPr>
          <w:p w14:paraId="31275B44">
            <w:pPr>
              <w:spacing w:line="800" w:lineRule="exact"/>
              <w:rPr>
                <w:rFonts w:ascii="Times New Roman"/>
                <w:b w:val="0"/>
                <w:color w:val="auto"/>
                <w:position w:val="0"/>
                <w:sz w:val="21"/>
                <w:szCs w:val="24"/>
                <w:highlight w:val="none"/>
              </w:rPr>
            </w:pPr>
          </w:p>
        </w:tc>
        <w:tc>
          <w:tcPr>
            <w:tcW w:w="1423" w:type="dxa"/>
          </w:tcPr>
          <w:p w14:paraId="4DE51F29">
            <w:pPr>
              <w:spacing w:line="800" w:lineRule="exact"/>
              <w:rPr>
                <w:rFonts w:ascii="Times New Roman"/>
                <w:b w:val="0"/>
                <w:color w:val="auto"/>
                <w:position w:val="0"/>
                <w:sz w:val="21"/>
                <w:szCs w:val="24"/>
                <w:highlight w:val="none"/>
              </w:rPr>
            </w:pPr>
          </w:p>
        </w:tc>
        <w:tc>
          <w:tcPr>
            <w:tcW w:w="1423" w:type="dxa"/>
          </w:tcPr>
          <w:p w14:paraId="69E95177">
            <w:pPr>
              <w:spacing w:line="800" w:lineRule="exact"/>
              <w:rPr>
                <w:rFonts w:ascii="Times New Roman"/>
                <w:b w:val="0"/>
                <w:color w:val="auto"/>
                <w:position w:val="0"/>
                <w:sz w:val="21"/>
                <w:szCs w:val="24"/>
                <w:highlight w:val="none"/>
              </w:rPr>
            </w:pPr>
          </w:p>
        </w:tc>
      </w:tr>
      <w:tr w14:paraId="1237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087D285">
            <w:pPr>
              <w:spacing w:line="800" w:lineRule="exact"/>
              <w:rPr>
                <w:rFonts w:ascii="Times New Roman"/>
                <w:b w:val="0"/>
                <w:color w:val="auto"/>
                <w:position w:val="0"/>
                <w:sz w:val="21"/>
                <w:szCs w:val="24"/>
                <w:highlight w:val="none"/>
              </w:rPr>
            </w:pPr>
          </w:p>
        </w:tc>
        <w:tc>
          <w:tcPr>
            <w:tcW w:w="2439" w:type="dxa"/>
          </w:tcPr>
          <w:p w14:paraId="55A42EDA">
            <w:pPr>
              <w:spacing w:line="800" w:lineRule="exact"/>
              <w:rPr>
                <w:rFonts w:ascii="Times New Roman"/>
                <w:b w:val="0"/>
                <w:color w:val="auto"/>
                <w:position w:val="0"/>
                <w:sz w:val="21"/>
                <w:szCs w:val="24"/>
                <w:highlight w:val="none"/>
              </w:rPr>
            </w:pPr>
          </w:p>
        </w:tc>
        <w:tc>
          <w:tcPr>
            <w:tcW w:w="2439" w:type="dxa"/>
          </w:tcPr>
          <w:p w14:paraId="16A648AD">
            <w:pPr>
              <w:spacing w:line="800" w:lineRule="exact"/>
              <w:rPr>
                <w:rFonts w:ascii="Times New Roman"/>
                <w:b w:val="0"/>
                <w:color w:val="auto"/>
                <w:position w:val="0"/>
                <w:sz w:val="21"/>
                <w:szCs w:val="24"/>
                <w:highlight w:val="none"/>
              </w:rPr>
            </w:pPr>
          </w:p>
        </w:tc>
        <w:tc>
          <w:tcPr>
            <w:tcW w:w="1423" w:type="dxa"/>
          </w:tcPr>
          <w:p w14:paraId="043EC268">
            <w:pPr>
              <w:spacing w:line="800" w:lineRule="exact"/>
              <w:rPr>
                <w:rFonts w:ascii="Times New Roman"/>
                <w:b w:val="0"/>
                <w:color w:val="auto"/>
                <w:position w:val="0"/>
                <w:sz w:val="21"/>
                <w:szCs w:val="24"/>
                <w:highlight w:val="none"/>
              </w:rPr>
            </w:pPr>
          </w:p>
        </w:tc>
        <w:tc>
          <w:tcPr>
            <w:tcW w:w="1423" w:type="dxa"/>
          </w:tcPr>
          <w:p w14:paraId="76B4D40A">
            <w:pPr>
              <w:spacing w:line="800" w:lineRule="exact"/>
              <w:rPr>
                <w:rFonts w:ascii="Times New Roman"/>
                <w:b w:val="0"/>
                <w:color w:val="auto"/>
                <w:position w:val="0"/>
                <w:sz w:val="21"/>
                <w:szCs w:val="24"/>
                <w:highlight w:val="none"/>
              </w:rPr>
            </w:pPr>
          </w:p>
        </w:tc>
      </w:tr>
      <w:tr w14:paraId="5722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3C43D5A">
            <w:pPr>
              <w:spacing w:line="800" w:lineRule="exact"/>
              <w:rPr>
                <w:rFonts w:ascii="Times New Roman"/>
                <w:b w:val="0"/>
                <w:color w:val="auto"/>
                <w:position w:val="0"/>
                <w:sz w:val="21"/>
                <w:szCs w:val="24"/>
                <w:highlight w:val="none"/>
              </w:rPr>
            </w:pPr>
          </w:p>
        </w:tc>
        <w:tc>
          <w:tcPr>
            <w:tcW w:w="2439" w:type="dxa"/>
          </w:tcPr>
          <w:p w14:paraId="4A72890D">
            <w:pPr>
              <w:spacing w:line="800" w:lineRule="exact"/>
              <w:rPr>
                <w:rFonts w:ascii="Times New Roman"/>
                <w:b w:val="0"/>
                <w:color w:val="auto"/>
                <w:position w:val="0"/>
                <w:sz w:val="21"/>
                <w:szCs w:val="24"/>
                <w:highlight w:val="none"/>
              </w:rPr>
            </w:pPr>
          </w:p>
        </w:tc>
        <w:tc>
          <w:tcPr>
            <w:tcW w:w="2439" w:type="dxa"/>
          </w:tcPr>
          <w:p w14:paraId="27008C2B">
            <w:pPr>
              <w:spacing w:line="800" w:lineRule="exact"/>
              <w:rPr>
                <w:rFonts w:ascii="Times New Roman"/>
                <w:b w:val="0"/>
                <w:color w:val="auto"/>
                <w:position w:val="0"/>
                <w:sz w:val="21"/>
                <w:szCs w:val="24"/>
                <w:highlight w:val="none"/>
              </w:rPr>
            </w:pPr>
          </w:p>
        </w:tc>
        <w:tc>
          <w:tcPr>
            <w:tcW w:w="1423" w:type="dxa"/>
          </w:tcPr>
          <w:p w14:paraId="5B0E1C4B">
            <w:pPr>
              <w:spacing w:line="800" w:lineRule="exact"/>
              <w:rPr>
                <w:rFonts w:ascii="Times New Roman"/>
                <w:b w:val="0"/>
                <w:color w:val="auto"/>
                <w:position w:val="0"/>
                <w:sz w:val="21"/>
                <w:szCs w:val="24"/>
                <w:highlight w:val="none"/>
              </w:rPr>
            </w:pPr>
          </w:p>
        </w:tc>
        <w:tc>
          <w:tcPr>
            <w:tcW w:w="1423" w:type="dxa"/>
          </w:tcPr>
          <w:p w14:paraId="47605ECF">
            <w:pPr>
              <w:spacing w:line="800" w:lineRule="exact"/>
              <w:rPr>
                <w:rFonts w:ascii="Times New Roman"/>
                <w:b w:val="0"/>
                <w:color w:val="auto"/>
                <w:position w:val="0"/>
                <w:sz w:val="21"/>
                <w:szCs w:val="24"/>
                <w:highlight w:val="none"/>
              </w:rPr>
            </w:pPr>
          </w:p>
        </w:tc>
      </w:tr>
      <w:tr w14:paraId="7731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F1F82B1">
            <w:pPr>
              <w:spacing w:line="800" w:lineRule="exact"/>
              <w:rPr>
                <w:rFonts w:ascii="Times New Roman"/>
                <w:b w:val="0"/>
                <w:color w:val="auto"/>
                <w:position w:val="0"/>
                <w:sz w:val="21"/>
                <w:szCs w:val="24"/>
                <w:highlight w:val="none"/>
              </w:rPr>
            </w:pPr>
          </w:p>
        </w:tc>
        <w:tc>
          <w:tcPr>
            <w:tcW w:w="2439" w:type="dxa"/>
          </w:tcPr>
          <w:p w14:paraId="06E5A60F">
            <w:pPr>
              <w:spacing w:line="800" w:lineRule="exact"/>
              <w:rPr>
                <w:rFonts w:ascii="Times New Roman"/>
                <w:b w:val="0"/>
                <w:color w:val="auto"/>
                <w:position w:val="0"/>
                <w:sz w:val="21"/>
                <w:szCs w:val="24"/>
                <w:highlight w:val="none"/>
              </w:rPr>
            </w:pPr>
          </w:p>
        </w:tc>
        <w:tc>
          <w:tcPr>
            <w:tcW w:w="2439" w:type="dxa"/>
          </w:tcPr>
          <w:p w14:paraId="33203430">
            <w:pPr>
              <w:spacing w:line="800" w:lineRule="exact"/>
              <w:rPr>
                <w:rFonts w:ascii="Times New Roman"/>
                <w:b w:val="0"/>
                <w:color w:val="auto"/>
                <w:position w:val="0"/>
                <w:sz w:val="21"/>
                <w:szCs w:val="24"/>
                <w:highlight w:val="none"/>
              </w:rPr>
            </w:pPr>
          </w:p>
        </w:tc>
        <w:tc>
          <w:tcPr>
            <w:tcW w:w="1423" w:type="dxa"/>
          </w:tcPr>
          <w:p w14:paraId="757EEBC1">
            <w:pPr>
              <w:spacing w:line="800" w:lineRule="exact"/>
              <w:rPr>
                <w:rFonts w:ascii="Times New Roman"/>
                <w:b w:val="0"/>
                <w:color w:val="auto"/>
                <w:position w:val="0"/>
                <w:sz w:val="21"/>
                <w:szCs w:val="24"/>
                <w:highlight w:val="none"/>
              </w:rPr>
            </w:pPr>
          </w:p>
        </w:tc>
        <w:tc>
          <w:tcPr>
            <w:tcW w:w="1423" w:type="dxa"/>
          </w:tcPr>
          <w:p w14:paraId="21272E8C">
            <w:pPr>
              <w:spacing w:line="800" w:lineRule="exact"/>
              <w:rPr>
                <w:rFonts w:ascii="Times New Roman"/>
                <w:b w:val="0"/>
                <w:color w:val="auto"/>
                <w:position w:val="0"/>
                <w:sz w:val="21"/>
                <w:szCs w:val="24"/>
                <w:highlight w:val="none"/>
              </w:rPr>
            </w:pPr>
          </w:p>
        </w:tc>
      </w:tr>
      <w:tr w14:paraId="44BA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D1C8654">
            <w:pPr>
              <w:spacing w:line="800" w:lineRule="exact"/>
              <w:rPr>
                <w:rFonts w:ascii="Times New Roman"/>
                <w:b w:val="0"/>
                <w:color w:val="auto"/>
                <w:position w:val="0"/>
                <w:sz w:val="21"/>
                <w:szCs w:val="24"/>
                <w:highlight w:val="none"/>
              </w:rPr>
            </w:pPr>
          </w:p>
        </w:tc>
        <w:tc>
          <w:tcPr>
            <w:tcW w:w="2439" w:type="dxa"/>
          </w:tcPr>
          <w:p w14:paraId="0A5A185D">
            <w:pPr>
              <w:spacing w:line="800" w:lineRule="exact"/>
              <w:rPr>
                <w:rFonts w:ascii="Times New Roman"/>
                <w:b w:val="0"/>
                <w:color w:val="auto"/>
                <w:position w:val="0"/>
                <w:sz w:val="21"/>
                <w:szCs w:val="24"/>
                <w:highlight w:val="none"/>
              </w:rPr>
            </w:pPr>
          </w:p>
        </w:tc>
        <w:tc>
          <w:tcPr>
            <w:tcW w:w="2439" w:type="dxa"/>
          </w:tcPr>
          <w:p w14:paraId="3D656514">
            <w:pPr>
              <w:spacing w:line="800" w:lineRule="exact"/>
              <w:rPr>
                <w:rFonts w:ascii="Times New Roman"/>
                <w:b w:val="0"/>
                <w:color w:val="auto"/>
                <w:position w:val="0"/>
                <w:sz w:val="21"/>
                <w:szCs w:val="24"/>
                <w:highlight w:val="none"/>
              </w:rPr>
            </w:pPr>
          </w:p>
        </w:tc>
        <w:tc>
          <w:tcPr>
            <w:tcW w:w="1423" w:type="dxa"/>
          </w:tcPr>
          <w:p w14:paraId="75E37A11">
            <w:pPr>
              <w:spacing w:line="800" w:lineRule="exact"/>
              <w:rPr>
                <w:rFonts w:ascii="Times New Roman"/>
                <w:b w:val="0"/>
                <w:color w:val="auto"/>
                <w:position w:val="0"/>
                <w:sz w:val="21"/>
                <w:szCs w:val="24"/>
                <w:highlight w:val="none"/>
              </w:rPr>
            </w:pPr>
          </w:p>
        </w:tc>
        <w:tc>
          <w:tcPr>
            <w:tcW w:w="1423" w:type="dxa"/>
          </w:tcPr>
          <w:p w14:paraId="32CEDB28">
            <w:pPr>
              <w:spacing w:line="800" w:lineRule="exact"/>
              <w:rPr>
                <w:rFonts w:ascii="Times New Roman"/>
                <w:b w:val="0"/>
                <w:color w:val="auto"/>
                <w:position w:val="0"/>
                <w:sz w:val="21"/>
                <w:szCs w:val="24"/>
                <w:highlight w:val="none"/>
              </w:rPr>
            </w:pPr>
          </w:p>
        </w:tc>
      </w:tr>
      <w:tr w14:paraId="7966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DF9FABC">
            <w:pPr>
              <w:spacing w:line="800" w:lineRule="exact"/>
              <w:rPr>
                <w:rFonts w:ascii="Times New Roman"/>
                <w:b w:val="0"/>
                <w:color w:val="auto"/>
                <w:position w:val="0"/>
                <w:sz w:val="21"/>
                <w:szCs w:val="24"/>
                <w:highlight w:val="none"/>
              </w:rPr>
            </w:pPr>
          </w:p>
        </w:tc>
        <w:tc>
          <w:tcPr>
            <w:tcW w:w="2439" w:type="dxa"/>
          </w:tcPr>
          <w:p w14:paraId="3A14E2C7">
            <w:pPr>
              <w:spacing w:line="800" w:lineRule="exact"/>
              <w:rPr>
                <w:rFonts w:ascii="Times New Roman"/>
                <w:b w:val="0"/>
                <w:color w:val="auto"/>
                <w:position w:val="0"/>
                <w:sz w:val="21"/>
                <w:szCs w:val="24"/>
                <w:highlight w:val="none"/>
              </w:rPr>
            </w:pPr>
          </w:p>
        </w:tc>
        <w:tc>
          <w:tcPr>
            <w:tcW w:w="2439" w:type="dxa"/>
          </w:tcPr>
          <w:p w14:paraId="4E4CB606">
            <w:pPr>
              <w:spacing w:line="800" w:lineRule="exact"/>
              <w:rPr>
                <w:rFonts w:ascii="Times New Roman"/>
                <w:b w:val="0"/>
                <w:color w:val="auto"/>
                <w:position w:val="0"/>
                <w:sz w:val="21"/>
                <w:szCs w:val="24"/>
                <w:highlight w:val="none"/>
              </w:rPr>
            </w:pPr>
          </w:p>
        </w:tc>
        <w:tc>
          <w:tcPr>
            <w:tcW w:w="1423" w:type="dxa"/>
          </w:tcPr>
          <w:p w14:paraId="6FEFD3D3">
            <w:pPr>
              <w:spacing w:line="800" w:lineRule="exact"/>
              <w:rPr>
                <w:rFonts w:ascii="Times New Roman"/>
                <w:b w:val="0"/>
                <w:color w:val="auto"/>
                <w:position w:val="0"/>
                <w:sz w:val="21"/>
                <w:szCs w:val="24"/>
                <w:highlight w:val="none"/>
              </w:rPr>
            </w:pPr>
          </w:p>
        </w:tc>
        <w:tc>
          <w:tcPr>
            <w:tcW w:w="1423" w:type="dxa"/>
          </w:tcPr>
          <w:p w14:paraId="5E9E4913">
            <w:pPr>
              <w:spacing w:line="800" w:lineRule="exact"/>
              <w:rPr>
                <w:rFonts w:ascii="Times New Roman"/>
                <w:b w:val="0"/>
                <w:color w:val="auto"/>
                <w:position w:val="0"/>
                <w:sz w:val="21"/>
                <w:szCs w:val="24"/>
                <w:highlight w:val="none"/>
              </w:rPr>
            </w:pPr>
          </w:p>
        </w:tc>
      </w:tr>
      <w:tr w14:paraId="1407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4EA9DDC">
            <w:pPr>
              <w:spacing w:line="800" w:lineRule="exact"/>
              <w:rPr>
                <w:rFonts w:ascii="Times New Roman"/>
                <w:b w:val="0"/>
                <w:color w:val="auto"/>
                <w:position w:val="0"/>
                <w:sz w:val="21"/>
                <w:szCs w:val="24"/>
                <w:highlight w:val="none"/>
              </w:rPr>
            </w:pPr>
          </w:p>
        </w:tc>
        <w:tc>
          <w:tcPr>
            <w:tcW w:w="2439" w:type="dxa"/>
          </w:tcPr>
          <w:p w14:paraId="17B6FD88">
            <w:pPr>
              <w:spacing w:line="800" w:lineRule="exact"/>
              <w:rPr>
                <w:rFonts w:ascii="Times New Roman"/>
                <w:b w:val="0"/>
                <w:color w:val="auto"/>
                <w:position w:val="0"/>
                <w:sz w:val="21"/>
                <w:szCs w:val="24"/>
                <w:highlight w:val="none"/>
              </w:rPr>
            </w:pPr>
          </w:p>
        </w:tc>
        <w:tc>
          <w:tcPr>
            <w:tcW w:w="2439" w:type="dxa"/>
          </w:tcPr>
          <w:p w14:paraId="62290081">
            <w:pPr>
              <w:spacing w:line="800" w:lineRule="exact"/>
              <w:rPr>
                <w:rFonts w:ascii="Times New Roman"/>
                <w:b w:val="0"/>
                <w:color w:val="auto"/>
                <w:position w:val="0"/>
                <w:sz w:val="21"/>
                <w:szCs w:val="24"/>
                <w:highlight w:val="none"/>
              </w:rPr>
            </w:pPr>
          </w:p>
        </w:tc>
        <w:tc>
          <w:tcPr>
            <w:tcW w:w="1423" w:type="dxa"/>
          </w:tcPr>
          <w:p w14:paraId="5A05343F">
            <w:pPr>
              <w:spacing w:line="800" w:lineRule="exact"/>
              <w:rPr>
                <w:rFonts w:ascii="Times New Roman"/>
                <w:b w:val="0"/>
                <w:color w:val="auto"/>
                <w:position w:val="0"/>
                <w:sz w:val="21"/>
                <w:szCs w:val="24"/>
                <w:highlight w:val="none"/>
              </w:rPr>
            </w:pPr>
          </w:p>
        </w:tc>
        <w:tc>
          <w:tcPr>
            <w:tcW w:w="1423" w:type="dxa"/>
          </w:tcPr>
          <w:p w14:paraId="14B2377F">
            <w:pPr>
              <w:spacing w:line="800" w:lineRule="exact"/>
              <w:rPr>
                <w:rFonts w:ascii="Times New Roman"/>
                <w:b w:val="0"/>
                <w:color w:val="auto"/>
                <w:position w:val="0"/>
                <w:sz w:val="21"/>
                <w:szCs w:val="24"/>
                <w:highlight w:val="none"/>
              </w:rPr>
            </w:pPr>
          </w:p>
        </w:tc>
      </w:tr>
      <w:tr w14:paraId="7E237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72EF420">
            <w:pPr>
              <w:spacing w:line="800" w:lineRule="exact"/>
              <w:rPr>
                <w:rFonts w:ascii="Times New Roman"/>
                <w:b w:val="0"/>
                <w:color w:val="auto"/>
                <w:position w:val="0"/>
                <w:sz w:val="21"/>
                <w:szCs w:val="24"/>
                <w:highlight w:val="none"/>
              </w:rPr>
            </w:pPr>
          </w:p>
        </w:tc>
        <w:tc>
          <w:tcPr>
            <w:tcW w:w="2439" w:type="dxa"/>
          </w:tcPr>
          <w:p w14:paraId="2F581CF5">
            <w:pPr>
              <w:spacing w:line="800" w:lineRule="exact"/>
              <w:rPr>
                <w:rFonts w:ascii="Times New Roman"/>
                <w:b w:val="0"/>
                <w:color w:val="auto"/>
                <w:position w:val="0"/>
                <w:sz w:val="21"/>
                <w:szCs w:val="24"/>
                <w:highlight w:val="none"/>
              </w:rPr>
            </w:pPr>
          </w:p>
        </w:tc>
        <w:tc>
          <w:tcPr>
            <w:tcW w:w="2439" w:type="dxa"/>
          </w:tcPr>
          <w:p w14:paraId="625BB8B8">
            <w:pPr>
              <w:spacing w:line="800" w:lineRule="exact"/>
              <w:rPr>
                <w:rFonts w:ascii="Times New Roman"/>
                <w:b w:val="0"/>
                <w:color w:val="auto"/>
                <w:position w:val="0"/>
                <w:sz w:val="21"/>
                <w:szCs w:val="24"/>
                <w:highlight w:val="none"/>
              </w:rPr>
            </w:pPr>
          </w:p>
        </w:tc>
        <w:tc>
          <w:tcPr>
            <w:tcW w:w="1423" w:type="dxa"/>
          </w:tcPr>
          <w:p w14:paraId="73CA6340">
            <w:pPr>
              <w:spacing w:line="800" w:lineRule="exact"/>
              <w:rPr>
                <w:rFonts w:ascii="Times New Roman"/>
                <w:b w:val="0"/>
                <w:color w:val="auto"/>
                <w:position w:val="0"/>
                <w:sz w:val="21"/>
                <w:szCs w:val="24"/>
                <w:highlight w:val="none"/>
              </w:rPr>
            </w:pPr>
          </w:p>
        </w:tc>
        <w:tc>
          <w:tcPr>
            <w:tcW w:w="1423" w:type="dxa"/>
          </w:tcPr>
          <w:p w14:paraId="364E8A7B">
            <w:pPr>
              <w:spacing w:line="800" w:lineRule="exact"/>
              <w:rPr>
                <w:rFonts w:ascii="Times New Roman"/>
                <w:b w:val="0"/>
                <w:color w:val="auto"/>
                <w:position w:val="0"/>
                <w:sz w:val="21"/>
                <w:szCs w:val="24"/>
                <w:highlight w:val="none"/>
              </w:rPr>
            </w:pPr>
          </w:p>
        </w:tc>
      </w:tr>
      <w:tr w14:paraId="53840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30ABDD7D">
            <w:pPr>
              <w:spacing w:line="800" w:lineRule="exact"/>
              <w:rPr>
                <w:rFonts w:ascii="Times New Roman"/>
                <w:b w:val="0"/>
                <w:color w:val="auto"/>
                <w:position w:val="0"/>
                <w:sz w:val="21"/>
                <w:szCs w:val="24"/>
                <w:highlight w:val="none"/>
              </w:rPr>
            </w:pPr>
          </w:p>
        </w:tc>
        <w:tc>
          <w:tcPr>
            <w:tcW w:w="2439" w:type="dxa"/>
          </w:tcPr>
          <w:p w14:paraId="4C5CDD0D">
            <w:pPr>
              <w:spacing w:line="800" w:lineRule="exact"/>
              <w:rPr>
                <w:rFonts w:ascii="Times New Roman"/>
                <w:b w:val="0"/>
                <w:color w:val="auto"/>
                <w:position w:val="0"/>
                <w:sz w:val="21"/>
                <w:szCs w:val="24"/>
                <w:highlight w:val="none"/>
              </w:rPr>
            </w:pPr>
          </w:p>
        </w:tc>
        <w:tc>
          <w:tcPr>
            <w:tcW w:w="2439" w:type="dxa"/>
          </w:tcPr>
          <w:p w14:paraId="219910FE">
            <w:pPr>
              <w:spacing w:line="800" w:lineRule="exact"/>
              <w:rPr>
                <w:rFonts w:ascii="Times New Roman"/>
                <w:b w:val="0"/>
                <w:color w:val="auto"/>
                <w:position w:val="0"/>
                <w:sz w:val="21"/>
                <w:szCs w:val="24"/>
                <w:highlight w:val="none"/>
              </w:rPr>
            </w:pPr>
          </w:p>
        </w:tc>
        <w:tc>
          <w:tcPr>
            <w:tcW w:w="1423" w:type="dxa"/>
          </w:tcPr>
          <w:p w14:paraId="082DAEE0">
            <w:pPr>
              <w:spacing w:line="800" w:lineRule="exact"/>
              <w:rPr>
                <w:rFonts w:ascii="Times New Roman"/>
                <w:b w:val="0"/>
                <w:color w:val="auto"/>
                <w:position w:val="0"/>
                <w:sz w:val="21"/>
                <w:szCs w:val="24"/>
                <w:highlight w:val="none"/>
              </w:rPr>
            </w:pPr>
          </w:p>
        </w:tc>
        <w:tc>
          <w:tcPr>
            <w:tcW w:w="1423" w:type="dxa"/>
          </w:tcPr>
          <w:p w14:paraId="5B9A8F9B">
            <w:pPr>
              <w:spacing w:line="800" w:lineRule="exact"/>
              <w:rPr>
                <w:rFonts w:ascii="Times New Roman"/>
                <w:b w:val="0"/>
                <w:color w:val="auto"/>
                <w:position w:val="0"/>
                <w:sz w:val="21"/>
                <w:szCs w:val="24"/>
                <w:highlight w:val="none"/>
              </w:rPr>
            </w:pPr>
          </w:p>
        </w:tc>
      </w:tr>
    </w:tbl>
    <w:p w14:paraId="0BA887C1">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p>
    <w:p w14:paraId="5B6CBA06">
      <w:pPr>
        <w:spacing w:line="500" w:lineRule="exact"/>
        <w:ind w:firstLine="6000"/>
        <w:rPr>
          <w:rFonts w:ascii="Times New Roman"/>
          <w:b w:val="0"/>
          <w:color w:val="auto"/>
          <w:position w:val="0"/>
          <w:sz w:val="21"/>
          <w:szCs w:val="24"/>
          <w:highlight w:val="none"/>
        </w:rPr>
      </w:pPr>
      <w:r>
        <w:rPr>
          <w:rFonts w:hint="eastAsia"/>
          <w:b w:val="0"/>
          <w:color w:val="auto"/>
          <w:position w:val="0"/>
          <w:szCs w:val="24"/>
          <w:highlight w:val="none"/>
        </w:rPr>
        <w:t>日期：</w:t>
      </w:r>
    </w:p>
    <w:p w14:paraId="752959E2">
      <w:pPr>
        <w:spacing w:line="500" w:lineRule="exact"/>
        <w:ind w:left="240"/>
        <w:rPr>
          <w:rFonts w:hint="eastAsia" w:hAnsi="宋体" w:cs="宋体"/>
          <w:b w:val="0"/>
          <w:color w:val="auto"/>
          <w:position w:val="0"/>
          <w:szCs w:val="24"/>
          <w:highlight w:val="none"/>
        </w:rPr>
      </w:pPr>
      <w:r>
        <w:rPr>
          <w:rFonts w:hint="eastAsia" w:hAnsi="宋体" w:cs="宋体"/>
          <w:b w:val="0"/>
          <w:color w:val="auto"/>
          <w:position w:val="0"/>
          <w:szCs w:val="24"/>
          <w:highlight w:val="none"/>
        </w:rPr>
        <w:t>注：</w:t>
      </w:r>
      <w:r>
        <w:rPr>
          <w:rFonts w:hAnsi="宋体" w:cs="宋体"/>
          <w:b w:val="0"/>
          <w:color w:val="auto"/>
          <w:position w:val="0"/>
          <w:szCs w:val="24"/>
          <w:highlight w:val="none"/>
        </w:rPr>
        <w:t>1、</w:t>
      </w:r>
      <w:r>
        <w:rPr>
          <w:rFonts w:hint="eastAsia" w:hAnsi="宋体" w:cs="宋体"/>
          <w:b w:val="0"/>
          <w:bCs/>
          <w:color w:val="auto"/>
          <w:position w:val="0"/>
          <w:szCs w:val="24"/>
          <w:highlight w:val="none"/>
        </w:rPr>
        <w:t>投标人须对照招标文件第四章项目需求中所列商务需求</w:t>
      </w:r>
      <w:r>
        <w:rPr>
          <w:rFonts w:hint="eastAsia" w:hAnsi="宋体" w:cs="宋体"/>
          <w:b w:val="0"/>
          <w:color w:val="auto"/>
          <w:position w:val="0"/>
          <w:szCs w:val="24"/>
          <w:highlight w:val="none"/>
        </w:rPr>
        <w:t>逐条作出响应，而不应以“全部符合”等字样来响应。</w:t>
      </w:r>
    </w:p>
    <w:p w14:paraId="4E6A2DE9">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2、其他商务偏离也须在上表中逐条列明。</w:t>
      </w:r>
    </w:p>
    <w:p w14:paraId="5A701265">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3、如投标文件不符合上述要求，投标人将承担其投标被拒绝的风险。</w:t>
      </w:r>
    </w:p>
    <w:bookmarkEnd w:id="232"/>
    <w:p w14:paraId="187E82DD">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3"/>
      <w:r>
        <w:rPr>
          <w:rFonts w:hint="eastAsia"/>
          <w:b w:val="0"/>
          <w:color w:val="auto"/>
          <w:position w:val="0"/>
          <w:szCs w:val="24"/>
          <w:highlight w:val="none"/>
        </w:rPr>
        <w:t>格式六：质保期满后三年期的备品备件明细表</w:t>
      </w:r>
    </w:p>
    <w:p w14:paraId="486F076A">
      <w:pPr>
        <w:spacing w:line="500" w:lineRule="exact"/>
        <w:rPr>
          <w:rFonts w:ascii="Times New Roman"/>
          <w:color w:val="auto"/>
          <w:position w:val="0"/>
          <w:sz w:val="21"/>
          <w:szCs w:val="24"/>
          <w:highlight w:val="none"/>
        </w:rPr>
      </w:pPr>
      <w:r>
        <w:rPr>
          <w:rFonts w:hint="eastAsia"/>
          <w:color w:val="auto"/>
          <w:position w:val="0"/>
          <w:szCs w:val="24"/>
          <w:highlight w:val="none"/>
        </w:rPr>
        <w:t>（如果有）</w:t>
      </w:r>
    </w:p>
    <w:tbl>
      <w:tblPr>
        <w:tblStyle w:val="6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1A0DE32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667C5103">
            <w:pPr>
              <w:spacing w:line="500" w:lineRule="exact"/>
              <w:ind w:right="-5"/>
              <w:rPr>
                <w:b w:val="0"/>
                <w:color w:val="auto"/>
                <w:position w:val="0"/>
                <w:szCs w:val="24"/>
                <w:highlight w:val="none"/>
              </w:rPr>
            </w:pPr>
            <w:r>
              <w:rPr>
                <w:rFonts w:hint="eastAsia"/>
                <w:b w:val="0"/>
                <w:color w:val="auto"/>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4A3CC252">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备品备件</w:t>
            </w:r>
          </w:p>
          <w:p w14:paraId="17F7A2A7">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12279280">
            <w:pPr>
              <w:spacing w:line="500" w:lineRule="exact"/>
              <w:ind w:right="-5"/>
              <w:jc w:val="center"/>
              <w:rPr>
                <w:b w:val="0"/>
                <w:color w:val="auto"/>
                <w:position w:val="0"/>
                <w:szCs w:val="24"/>
                <w:highlight w:val="none"/>
              </w:rPr>
            </w:pPr>
            <w:r>
              <w:rPr>
                <w:rFonts w:hint="eastAsia"/>
                <w:b w:val="0"/>
                <w:color w:val="auto"/>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132BE3F6">
            <w:pPr>
              <w:spacing w:line="500" w:lineRule="exact"/>
              <w:ind w:right="-5"/>
              <w:jc w:val="center"/>
              <w:rPr>
                <w:b w:val="0"/>
                <w:color w:val="auto"/>
                <w:position w:val="0"/>
                <w:szCs w:val="24"/>
                <w:highlight w:val="none"/>
              </w:rPr>
            </w:pPr>
            <w:r>
              <w:rPr>
                <w:rFonts w:hint="eastAsia"/>
                <w:b w:val="0"/>
                <w:color w:val="auto"/>
                <w:position w:val="0"/>
                <w:szCs w:val="24"/>
                <w:highlight w:val="none"/>
              </w:rPr>
              <w:t>数量</w:t>
            </w:r>
          </w:p>
          <w:p w14:paraId="15D51555">
            <w:pPr>
              <w:spacing w:line="500" w:lineRule="exact"/>
              <w:ind w:right="-5"/>
              <w:jc w:val="center"/>
              <w:rPr>
                <w:b w:val="0"/>
                <w:color w:val="auto"/>
                <w:position w:val="0"/>
                <w:szCs w:val="24"/>
                <w:highlight w:val="none"/>
              </w:rPr>
            </w:pPr>
            <w:r>
              <w:rPr>
                <w:rFonts w:hint="eastAsia"/>
                <w:b w:val="0"/>
                <w:color w:val="auto"/>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2AA023DD">
            <w:pPr>
              <w:spacing w:line="500" w:lineRule="exact"/>
              <w:ind w:right="-5"/>
              <w:jc w:val="center"/>
              <w:rPr>
                <w:b w:val="0"/>
                <w:color w:val="auto"/>
                <w:position w:val="0"/>
                <w:szCs w:val="24"/>
                <w:highlight w:val="none"/>
              </w:rPr>
            </w:pPr>
            <w:r>
              <w:rPr>
                <w:rFonts w:hint="eastAsia"/>
                <w:b w:val="0"/>
                <w:color w:val="auto"/>
                <w:position w:val="0"/>
                <w:szCs w:val="24"/>
                <w:highlight w:val="none"/>
              </w:rPr>
              <w:t>单价</w:t>
            </w:r>
          </w:p>
          <w:p w14:paraId="5C8CA1C9">
            <w:pPr>
              <w:spacing w:line="500" w:lineRule="exact"/>
              <w:ind w:right="-5"/>
              <w:jc w:val="center"/>
              <w:rPr>
                <w:b w:val="0"/>
                <w:color w:val="auto"/>
                <w:position w:val="0"/>
                <w:szCs w:val="24"/>
                <w:highlight w:val="none"/>
              </w:rPr>
            </w:pPr>
            <w:r>
              <w:rPr>
                <w:b w:val="0"/>
                <w:color w:val="auto"/>
                <w:position w:val="0"/>
                <w:szCs w:val="24"/>
                <w:highlight w:val="none"/>
              </w:rPr>
              <w:t>(</w:t>
            </w:r>
            <w:r>
              <w:rPr>
                <w:rFonts w:hint="eastAsia"/>
                <w:b w:val="0"/>
                <w:color w:val="auto"/>
                <w:position w:val="0"/>
                <w:szCs w:val="24"/>
                <w:highlight w:val="none"/>
              </w:rPr>
              <w:t>万元</w:t>
            </w:r>
            <w:r>
              <w:rPr>
                <w:b w:val="0"/>
                <w:color w:val="auto"/>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1A278752">
            <w:pPr>
              <w:spacing w:line="500" w:lineRule="exact"/>
              <w:ind w:right="-5"/>
              <w:jc w:val="center"/>
              <w:rPr>
                <w:b w:val="0"/>
                <w:color w:val="auto"/>
                <w:position w:val="0"/>
                <w:szCs w:val="24"/>
                <w:highlight w:val="none"/>
              </w:rPr>
            </w:pPr>
            <w:r>
              <w:rPr>
                <w:rFonts w:hint="eastAsia"/>
                <w:b w:val="0"/>
                <w:color w:val="auto"/>
                <w:position w:val="0"/>
                <w:szCs w:val="24"/>
                <w:highlight w:val="none"/>
              </w:rPr>
              <w:t>备注</w:t>
            </w:r>
          </w:p>
          <w:p w14:paraId="797F0C75">
            <w:pPr>
              <w:spacing w:line="500" w:lineRule="exact"/>
              <w:ind w:right="-5"/>
              <w:jc w:val="center"/>
              <w:rPr>
                <w:b w:val="0"/>
                <w:color w:val="auto"/>
                <w:position w:val="0"/>
                <w:szCs w:val="24"/>
                <w:highlight w:val="none"/>
              </w:rPr>
            </w:pPr>
            <w:r>
              <w:rPr>
                <w:rFonts w:hint="eastAsia"/>
                <w:b w:val="0"/>
                <w:color w:val="auto"/>
                <w:position w:val="0"/>
                <w:szCs w:val="24"/>
                <w:highlight w:val="none"/>
              </w:rPr>
              <w:t>(如外购请注明产地、制造商)</w:t>
            </w:r>
          </w:p>
        </w:tc>
      </w:tr>
      <w:tr w14:paraId="6C081C2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1CF684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CE0D007">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7995AA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137CF1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511CE46">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723307F">
            <w:pPr>
              <w:spacing w:line="500" w:lineRule="exact"/>
              <w:ind w:right="-5"/>
              <w:rPr>
                <w:rFonts w:ascii="仿宋_GB2312" w:eastAsia="仿宋_GB2312"/>
                <w:color w:val="auto"/>
                <w:position w:val="0"/>
                <w:sz w:val="21"/>
                <w:szCs w:val="24"/>
                <w:highlight w:val="none"/>
              </w:rPr>
            </w:pPr>
          </w:p>
        </w:tc>
      </w:tr>
      <w:tr w14:paraId="373A780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E2DD25A">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EEB7EAC">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B6733E5">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13EC6DC">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05FCAB4">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5F01AA2">
            <w:pPr>
              <w:spacing w:line="500" w:lineRule="exact"/>
              <w:ind w:right="-5"/>
              <w:rPr>
                <w:rFonts w:ascii="仿宋_GB2312" w:eastAsia="仿宋_GB2312"/>
                <w:color w:val="auto"/>
                <w:position w:val="0"/>
                <w:sz w:val="21"/>
                <w:szCs w:val="24"/>
                <w:highlight w:val="none"/>
              </w:rPr>
            </w:pPr>
          </w:p>
        </w:tc>
      </w:tr>
      <w:tr w14:paraId="44B65C6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91B1003">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E4225C4">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AAFD8D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71FC8D7">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968B42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0D4F48B">
            <w:pPr>
              <w:spacing w:line="500" w:lineRule="exact"/>
              <w:ind w:right="-5"/>
              <w:rPr>
                <w:rFonts w:ascii="仿宋_GB2312" w:eastAsia="仿宋_GB2312"/>
                <w:color w:val="auto"/>
                <w:position w:val="0"/>
                <w:sz w:val="21"/>
                <w:szCs w:val="24"/>
                <w:highlight w:val="none"/>
              </w:rPr>
            </w:pPr>
          </w:p>
        </w:tc>
      </w:tr>
      <w:tr w14:paraId="7B81FC2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302AD96">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8CA1DB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CE4027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23EDC5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985C17">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0118757">
            <w:pPr>
              <w:spacing w:line="500" w:lineRule="exact"/>
              <w:ind w:right="-5"/>
              <w:rPr>
                <w:rFonts w:ascii="仿宋_GB2312" w:eastAsia="仿宋_GB2312"/>
                <w:color w:val="auto"/>
                <w:position w:val="0"/>
                <w:sz w:val="21"/>
                <w:szCs w:val="24"/>
                <w:highlight w:val="none"/>
              </w:rPr>
            </w:pPr>
          </w:p>
        </w:tc>
      </w:tr>
      <w:tr w14:paraId="6E0F347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4B3656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46A07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D8628C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ED83630">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7A390B3">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8F304E3">
            <w:pPr>
              <w:spacing w:line="500" w:lineRule="exact"/>
              <w:ind w:right="-5"/>
              <w:rPr>
                <w:rFonts w:ascii="仿宋_GB2312" w:eastAsia="仿宋_GB2312"/>
                <w:color w:val="auto"/>
                <w:position w:val="0"/>
                <w:sz w:val="21"/>
                <w:szCs w:val="24"/>
                <w:highlight w:val="none"/>
              </w:rPr>
            </w:pPr>
          </w:p>
        </w:tc>
      </w:tr>
      <w:tr w14:paraId="0E39286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85D3F7A">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C5921A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26C166C">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7A50D85">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2046A74">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E74B463">
            <w:pPr>
              <w:spacing w:line="500" w:lineRule="exact"/>
              <w:ind w:right="-5"/>
              <w:rPr>
                <w:rFonts w:ascii="仿宋_GB2312" w:eastAsia="仿宋_GB2312"/>
                <w:color w:val="auto"/>
                <w:position w:val="0"/>
                <w:sz w:val="21"/>
                <w:szCs w:val="24"/>
                <w:highlight w:val="none"/>
              </w:rPr>
            </w:pPr>
          </w:p>
        </w:tc>
      </w:tr>
      <w:tr w14:paraId="1EBBA17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1D0141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69FAF4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7148A2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A0556C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9DE20BA">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99A47A7">
            <w:pPr>
              <w:spacing w:line="500" w:lineRule="exact"/>
              <w:ind w:right="-5"/>
              <w:rPr>
                <w:rFonts w:ascii="仿宋_GB2312" w:eastAsia="仿宋_GB2312"/>
                <w:color w:val="auto"/>
                <w:position w:val="0"/>
                <w:sz w:val="21"/>
                <w:szCs w:val="24"/>
                <w:highlight w:val="none"/>
              </w:rPr>
            </w:pPr>
          </w:p>
        </w:tc>
      </w:tr>
      <w:tr w14:paraId="120DD96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F2E3D3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BEFC298">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80929F8">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29BE66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1E22EE4">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D2DD33E">
            <w:pPr>
              <w:spacing w:line="500" w:lineRule="exact"/>
              <w:ind w:right="-5"/>
              <w:rPr>
                <w:rFonts w:ascii="仿宋_GB2312" w:eastAsia="仿宋_GB2312"/>
                <w:color w:val="auto"/>
                <w:position w:val="0"/>
                <w:sz w:val="21"/>
                <w:szCs w:val="24"/>
                <w:highlight w:val="none"/>
              </w:rPr>
            </w:pPr>
          </w:p>
        </w:tc>
      </w:tr>
      <w:tr w14:paraId="74F0601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859086C">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AA4FB30">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645461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A9FB30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BA41457">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0AD5706">
            <w:pPr>
              <w:spacing w:line="500" w:lineRule="exact"/>
              <w:ind w:right="-5"/>
              <w:rPr>
                <w:rFonts w:ascii="仿宋_GB2312" w:eastAsia="仿宋_GB2312"/>
                <w:color w:val="auto"/>
                <w:position w:val="0"/>
                <w:sz w:val="21"/>
                <w:szCs w:val="24"/>
                <w:highlight w:val="none"/>
              </w:rPr>
            </w:pPr>
          </w:p>
        </w:tc>
      </w:tr>
      <w:tr w14:paraId="6E34A46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4A417B2">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62DD58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764F83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793A9A7">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6E04AAE">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59DB4F9">
            <w:pPr>
              <w:spacing w:line="500" w:lineRule="exact"/>
              <w:ind w:right="-5"/>
              <w:rPr>
                <w:rFonts w:ascii="仿宋_GB2312" w:eastAsia="仿宋_GB2312"/>
                <w:color w:val="auto"/>
                <w:position w:val="0"/>
                <w:sz w:val="21"/>
                <w:szCs w:val="24"/>
                <w:highlight w:val="none"/>
              </w:rPr>
            </w:pPr>
          </w:p>
        </w:tc>
      </w:tr>
      <w:tr w14:paraId="3C40AC3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493C521">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3FE685D">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1F6AED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9E865C">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9554DB">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EE542CD">
            <w:pPr>
              <w:spacing w:line="500" w:lineRule="exact"/>
              <w:ind w:right="-5"/>
              <w:rPr>
                <w:rFonts w:ascii="仿宋_GB2312" w:eastAsia="仿宋_GB2312"/>
                <w:color w:val="auto"/>
                <w:position w:val="0"/>
                <w:sz w:val="21"/>
                <w:szCs w:val="24"/>
                <w:highlight w:val="none"/>
              </w:rPr>
            </w:pPr>
          </w:p>
        </w:tc>
      </w:tr>
      <w:tr w14:paraId="11B2E15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81C33B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CF8DCFC">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242596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66DBF6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B54C895">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E9FC0C3">
            <w:pPr>
              <w:spacing w:line="500" w:lineRule="exact"/>
              <w:ind w:right="-5"/>
              <w:rPr>
                <w:rFonts w:ascii="仿宋_GB2312" w:eastAsia="仿宋_GB2312"/>
                <w:color w:val="auto"/>
                <w:position w:val="0"/>
                <w:sz w:val="21"/>
                <w:szCs w:val="24"/>
                <w:highlight w:val="none"/>
              </w:rPr>
            </w:pPr>
          </w:p>
        </w:tc>
      </w:tr>
    </w:tbl>
    <w:p w14:paraId="167C958A">
      <w:pPr>
        <w:spacing w:line="500" w:lineRule="exact"/>
        <w:ind w:left="525" w:right="-5" w:hanging="525"/>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p>
    <w:p w14:paraId="44818010">
      <w:pPr>
        <w:spacing w:line="500" w:lineRule="exact"/>
        <w:ind w:right="-5"/>
        <w:rPr>
          <w:b w:val="0"/>
          <w:color w:val="auto"/>
          <w:position w:val="0"/>
          <w:szCs w:val="24"/>
          <w:highlight w:val="none"/>
        </w:rPr>
      </w:pPr>
      <w:r>
        <w:rPr>
          <w:rFonts w:hint="eastAsia"/>
          <w:b w:val="0"/>
          <w:color w:val="auto"/>
          <w:position w:val="0"/>
          <w:szCs w:val="24"/>
          <w:highlight w:val="none"/>
        </w:rPr>
        <w:t xml:space="preserve"> 投标人代表（签字）：</w:t>
      </w:r>
    </w:p>
    <w:p w14:paraId="371AB0BE">
      <w:pPr>
        <w:spacing w:line="500" w:lineRule="exact"/>
        <w:ind w:right="-5"/>
        <w:jc w:val="center"/>
        <w:rPr>
          <w:b w:val="0"/>
          <w:color w:val="auto"/>
          <w:position w:val="0"/>
          <w:szCs w:val="24"/>
          <w:highlight w:val="none"/>
        </w:rPr>
      </w:pPr>
      <w:r>
        <w:rPr>
          <w:rFonts w:hint="eastAsia"/>
          <w:b w:val="0"/>
          <w:color w:val="auto"/>
          <w:position w:val="0"/>
          <w:szCs w:val="24"/>
          <w:highlight w:val="none"/>
        </w:rPr>
        <w:t xml:space="preserve">                                         日期：</w:t>
      </w:r>
    </w:p>
    <w:p w14:paraId="15FB3514">
      <w:pPr>
        <w:spacing w:line="500" w:lineRule="exact"/>
        <w:ind w:right="-5"/>
        <w:jc w:val="center"/>
        <w:rPr>
          <w:b w:val="0"/>
          <w:color w:val="auto"/>
          <w:position w:val="0"/>
          <w:szCs w:val="24"/>
          <w:highlight w:val="none"/>
        </w:rPr>
      </w:pPr>
    </w:p>
    <w:p w14:paraId="613001C0">
      <w:pPr>
        <w:spacing w:line="500" w:lineRule="exact"/>
        <w:rPr>
          <w:rFonts w:ascii="Times New Roman"/>
          <w:color w:val="auto"/>
          <w:position w:val="0"/>
          <w:sz w:val="21"/>
          <w:szCs w:val="24"/>
          <w:highlight w:val="none"/>
        </w:rPr>
      </w:pPr>
    </w:p>
    <w:p w14:paraId="09C01984">
      <w:pPr>
        <w:spacing w:line="500" w:lineRule="exact"/>
        <w:rPr>
          <w:rFonts w:ascii="Times New Roman"/>
          <w:color w:val="auto"/>
          <w:position w:val="0"/>
          <w:sz w:val="21"/>
          <w:szCs w:val="24"/>
          <w:highlight w:val="none"/>
        </w:rPr>
      </w:pPr>
    </w:p>
    <w:p w14:paraId="299F8C9C">
      <w:pPr>
        <w:spacing w:line="500" w:lineRule="exact"/>
        <w:ind w:right="-5"/>
        <w:rPr>
          <w:b w:val="0"/>
          <w:color w:val="auto"/>
          <w:position w:val="0"/>
          <w:szCs w:val="24"/>
          <w:highlight w:val="none"/>
        </w:rPr>
      </w:pPr>
    </w:p>
    <w:p w14:paraId="68E2043A">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格式七：技术/服务方案及承诺</w:t>
      </w:r>
    </w:p>
    <w:p w14:paraId="41C910D1">
      <w:pPr>
        <w:spacing w:line="500" w:lineRule="exact"/>
        <w:rPr>
          <w:b w:val="0"/>
          <w:color w:val="auto"/>
          <w:position w:val="0"/>
          <w:szCs w:val="24"/>
          <w:highlight w:val="none"/>
        </w:rPr>
      </w:pPr>
    </w:p>
    <w:p w14:paraId="59970368">
      <w:pPr>
        <w:spacing w:line="500" w:lineRule="exact"/>
        <w:ind w:left="5100" w:firstLine="425"/>
        <w:rPr>
          <w:b w:val="0"/>
          <w:color w:val="auto"/>
          <w:position w:val="0"/>
          <w:szCs w:val="24"/>
          <w:highlight w:val="none"/>
        </w:rPr>
      </w:pPr>
    </w:p>
    <w:p w14:paraId="116A92B0">
      <w:pPr>
        <w:spacing w:line="500" w:lineRule="exact"/>
        <w:ind w:left="5100" w:firstLine="425"/>
        <w:rPr>
          <w:b w:val="0"/>
          <w:color w:val="auto"/>
          <w:position w:val="0"/>
          <w:szCs w:val="24"/>
          <w:highlight w:val="none"/>
        </w:rPr>
      </w:pPr>
    </w:p>
    <w:p w14:paraId="408A1E9D">
      <w:pPr>
        <w:spacing w:line="500" w:lineRule="exact"/>
        <w:ind w:left="5100" w:firstLine="425"/>
        <w:rPr>
          <w:b w:val="0"/>
          <w:color w:val="auto"/>
          <w:position w:val="0"/>
          <w:szCs w:val="24"/>
          <w:highlight w:val="none"/>
        </w:rPr>
      </w:pPr>
    </w:p>
    <w:p w14:paraId="0DC53B1D">
      <w:pPr>
        <w:spacing w:line="500" w:lineRule="exact"/>
        <w:ind w:left="5100" w:firstLine="425"/>
        <w:rPr>
          <w:b w:val="0"/>
          <w:color w:val="auto"/>
          <w:position w:val="0"/>
          <w:szCs w:val="24"/>
          <w:highlight w:val="none"/>
        </w:rPr>
      </w:pPr>
    </w:p>
    <w:p w14:paraId="62798559">
      <w:pPr>
        <w:spacing w:line="500" w:lineRule="exact"/>
        <w:ind w:left="5100" w:firstLine="425"/>
        <w:rPr>
          <w:b w:val="0"/>
          <w:color w:val="auto"/>
          <w:position w:val="0"/>
          <w:szCs w:val="24"/>
          <w:highlight w:val="none"/>
        </w:rPr>
      </w:pPr>
    </w:p>
    <w:p w14:paraId="6AFDA1EA">
      <w:pPr>
        <w:spacing w:line="500" w:lineRule="exact"/>
        <w:ind w:left="5100" w:firstLine="425"/>
        <w:rPr>
          <w:b w:val="0"/>
          <w:color w:val="auto"/>
          <w:position w:val="0"/>
          <w:szCs w:val="24"/>
          <w:highlight w:val="none"/>
        </w:rPr>
      </w:pPr>
    </w:p>
    <w:p w14:paraId="1F396E25">
      <w:pPr>
        <w:spacing w:line="500" w:lineRule="exact"/>
        <w:ind w:left="5100" w:firstLine="425"/>
        <w:rPr>
          <w:b w:val="0"/>
          <w:color w:val="auto"/>
          <w:position w:val="0"/>
          <w:szCs w:val="24"/>
          <w:highlight w:val="none"/>
        </w:rPr>
      </w:pPr>
    </w:p>
    <w:p w14:paraId="794336B6">
      <w:pPr>
        <w:spacing w:line="500" w:lineRule="exact"/>
        <w:ind w:left="5100" w:firstLine="425"/>
        <w:rPr>
          <w:b w:val="0"/>
          <w:color w:val="auto"/>
          <w:position w:val="0"/>
          <w:szCs w:val="24"/>
          <w:highlight w:val="none"/>
        </w:rPr>
      </w:pPr>
    </w:p>
    <w:p w14:paraId="2296E9F1">
      <w:pPr>
        <w:spacing w:line="500" w:lineRule="exact"/>
        <w:ind w:left="5100" w:firstLine="425"/>
        <w:rPr>
          <w:b w:val="0"/>
          <w:color w:val="auto"/>
          <w:position w:val="0"/>
          <w:szCs w:val="24"/>
          <w:highlight w:val="none"/>
        </w:rPr>
      </w:pPr>
    </w:p>
    <w:p w14:paraId="129985EA">
      <w:pPr>
        <w:spacing w:line="500" w:lineRule="exact"/>
        <w:ind w:left="5100" w:firstLine="425"/>
        <w:rPr>
          <w:b w:val="0"/>
          <w:color w:val="auto"/>
          <w:position w:val="0"/>
          <w:szCs w:val="24"/>
          <w:highlight w:val="none"/>
        </w:rPr>
      </w:pPr>
    </w:p>
    <w:p w14:paraId="26B320CD">
      <w:pPr>
        <w:spacing w:line="500" w:lineRule="exact"/>
        <w:ind w:left="5100" w:firstLine="425"/>
        <w:rPr>
          <w:b w:val="0"/>
          <w:color w:val="auto"/>
          <w:position w:val="0"/>
          <w:szCs w:val="24"/>
          <w:highlight w:val="none"/>
        </w:rPr>
      </w:pPr>
    </w:p>
    <w:p w14:paraId="40FE1431">
      <w:pPr>
        <w:spacing w:line="500" w:lineRule="exact"/>
        <w:ind w:left="5100" w:firstLine="425"/>
        <w:rPr>
          <w:b w:val="0"/>
          <w:color w:val="auto"/>
          <w:position w:val="0"/>
          <w:szCs w:val="24"/>
          <w:highlight w:val="none"/>
        </w:rPr>
      </w:pPr>
    </w:p>
    <w:p w14:paraId="6E596CB9">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77ACD5A3">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3C8CC5BA">
      <w:pPr>
        <w:spacing w:line="500" w:lineRule="exact"/>
        <w:rPr>
          <w:b w:val="0"/>
          <w:color w:val="auto"/>
          <w:position w:val="0"/>
          <w:szCs w:val="24"/>
          <w:highlight w:val="none"/>
        </w:rPr>
      </w:pPr>
    </w:p>
    <w:p w14:paraId="7F8A3F9E">
      <w:pPr>
        <w:spacing w:line="500" w:lineRule="exact"/>
        <w:ind w:right="-5"/>
        <w:rPr>
          <w:rFonts w:ascii="Times New Roman"/>
          <w:color w:val="auto"/>
          <w:position w:val="0"/>
          <w:sz w:val="21"/>
          <w:szCs w:val="24"/>
          <w:highlight w:val="none"/>
        </w:rPr>
      </w:pPr>
      <w:r>
        <w:rPr>
          <w:b w:val="0"/>
          <w:color w:val="auto"/>
          <w:position w:val="0"/>
          <w:szCs w:val="24"/>
          <w:highlight w:val="none"/>
        </w:rPr>
        <w:br w:type="page" w:clear="all"/>
      </w:r>
    </w:p>
    <w:p w14:paraId="75B78270">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p>
    <w:p w14:paraId="1C13EE36">
      <w:pPr>
        <w:spacing w:line="500" w:lineRule="exact"/>
        <w:rPr>
          <w:b w:val="0"/>
          <w:color w:val="auto"/>
          <w:position w:val="0"/>
          <w:szCs w:val="24"/>
          <w:highlight w:val="none"/>
        </w:rPr>
      </w:pPr>
    </w:p>
    <w:p w14:paraId="43A65A45">
      <w:pPr>
        <w:spacing w:line="500" w:lineRule="exact"/>
        <w:rPr>
          <w:b w:val="0"/>
          <w:color w:val="auto"/>
          <w:position w:val="0"/>
          <w:szCs w:val="24"/>
          <w:highlight w:val="none"/>
        </w:rPr>
      </w:pPr>
    </w:p>
    <w:p w14:paraId="5FE1DBEF">
      <w:pPr>
        <w:spacing w:line="500" w:lineRule="exact"/>
        <w:rPr>
          <w:rFonts w:ascii="Times New Roman"/>
          <w:color w:val="auto"/>
          <w:position w:val="0"/>
          <w:sz w:val="21"/>
          <w:szCs w:val="24"/>
          <w:highlight w:val="none"/>
        </w:rPr>
      </w:pPr>
    </w:p>
    <w:p w14:paraId="76BF5BFA">
      <w:pPr>
        <w:spacing w:line="500" w:lineRule="exact"/>
        <w:rPr>
          <w:rFonts w:ascii="Times New Roman"/>
          <w:color w:val="auto"/>
          <w:position w:val="0"/>
          <w:sz w:val="21"/>
          <w:szCs w:val="24"/>
          <w:highlight w:val="none"/>
        </w:rPr>
      </w:pPr>
    </w:p>
    <w:p w14:paraId="26388533">
      <w:pPr>
        <w:spacing w:line="500" w:lineRule="exact"/>
        <w:rPr>
          <w:rFonts w:ascii="Times New Roman"/>
          <w:color w:val="auto"/>
          <w:position w:val="0"/>
          <w:sz w:val="21"/>
          <w:szCs w:val="24"/>
          <w:highlight w:val="none"/>
        </w:rPr>
      </w:pPr>
    </w:p>
    <w:p w14:paraId="615AC746">
      <w:pPr>
        <w:spacing w:line="500" w:lineRule="exact"/>
        <w:rPr>
          <w:rFonts w:ascii="Times New Roman"/>
          <w:color w:val="auto"/>
          <w:position w:val="0"/>
          <w:sz w:val="21"/>
          <w:szCs w:val="24"/>
          <w:highlight w:val="none"/>
        </w:rPr>
      </w:pPr>
    </w:p>
    <w:p w14:paraId="729BA8C9">
      <w:pPr>
        <w:spacing w:line="500" w:lineRule="exact"/>
        <w:rPr>
          <w:rFonts w:ascii="Times New Roman"/>
          <w:color w:val="auto"/>
          <w:position w:val="0"/>
          <w:sz w:val="21"/>
          <w:szCs w:val="24"/>
          <w:highlight w:val="none"/>
        </w:rPr>
      </w:pPr>
    </w:p>
    <w:p w14:paraId="58A7177C">
      <w:pPr>
        <w:spacing w:line="500" w:lineRule="exact"/>
        <w:rPr>
          <w:rFonts w:ascii="Times New Roman"/>
          <w:color w:val="auto"/>
          <w:position w:val="0"/>
          <w:sz w:val="21"/>
          <w:szCs w:val="24"/>
          <w:highlight w:val="none"/>
        </w:rPr>
      </w:pPr>
    </w:p>
    <w:p w14:paraId="1D3CE29D">
      <w:pPr>
        <w:spacing w:line="500" w:lineRule="exact"/>
        <w:rPr>
          <w:rFonts w:ascii="Times New Roman"/>
          <w:color w:val="auto"/>
          <w:position w:val="0"/>
          <w:sz w:val="21"/>
          <w:szCs w:val="24"/>
          <w:highlight w:val="none"/>
        </w:rPr>
      </w:pPr>
    </w:p>
    <w:p w14:paraId="43CE7076">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61BD2705">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308EE7F3">
      <w:pPr>
        <w:spacing w:line="500" w:lineRule="exact"/>
        <w:ind w:left="5100" w:right="-5" w:firstLine="425"/>
        <w:rPr>
          <w:rFonts w:ascii="仿宋_GB2312" w:eastAsia="仿宋_GB2312"/>
          <w:color w:val="auto"/>
          <w:position w:val="0"/>
          <w:sz w:val="21"/>
          <w:szCs w:val="24"/>
          <w:highlight w:val="none"/>
        </w:rPr>
      </w:pPr>
    </w:p>
    <w:p w14:paraId="756515CA">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4201CF48">
      <w:pPr>
        <w:spacing w:line="500" w:lineRule="exact"/>
        <w:rPr>
          <w:rFonts w:ascii="Times New Roman"/>
          <w:color w:val="auto"/>
          <w:position w:val="0"/>
          <w:sz w:val="21"/>
          <w:szCs w:val="24"/>
          <w:highlight w:val="none"/>
        </w:rPr>
      </w:pPr>
      <w:r>
        <w:rPr>
          <w:rFonts w:hint="eastAsia"/>
          <w:b w:val="0"/>
          <w:color w:val="auto"/>
          <w:position w:val="0"/>
          <w:szCs w:val="24"/>
          <w:highlight w:val="none"/>
        </w:rPr>
        <w:t>格式九：</w:t>
      </w:r>
      <w:bookmarkStart w:id="234" w:name="OLE_LINK26"/>
      <w:bookmarkStart w:id="235" w:name="OLE_LINK41"/>
      <w:r>
        <w:rPr>
          <w:rFonts w:hint="eastAsia"/>
          <w:b w:val="0"/>
          <w:bCs/>
          <w:color w:val="auto"/>
          <w:position w:val="0"/>
          <w:szCs w:val="24"/>
          <w:highlight w:val="none"/>
        </w:rPr>
        <w:t>业绩表</w:t>
      </w:r>
    </w:p>
    <w:p w14:paraId="5A79E262">
      <w:pPr>
        <w:spacing w:line="360" w:lineRule="auto"/>
        <w:rPr>
          <w:b w:val="0"/>
          <w:color w:val="auto"/>
          <w:position w:val="0"/>
          <w:highlight w:val="none"/>
        </w:rPr>
      </w:pPr>
    </w:p>
    <w:p w14:paraId="10EEB2A7">
      <w:pPr>
        <w:spacing w:line="360" w:lineRule="auto"/>
        <w:jc w:val="center"/>
        <w:rPr>
          <w:b w:val="0"/>
          <w:color w:val="auto"/>
          <w:position w:val="0"/>
          <w:sz w:val="28"/>
          <w:szCs w:val="24"/>
          <w:highlight w:val="none"/>
        </w:rPr>
      </w:pPr>
    </w:p>
    <w:tbl>
      <w:tblPr>
        <w:tblStyle w:val="62"/>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5B2E1B5D">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30487D79">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8024566">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A2D4DF8">
            <w:pPr>
              <w:jc w:val="center"/>
              <w:rPr>
                <w:rFonts w:hint="eastAsia" w:hAnsi="宋体"/>
                <w:b w:val="0"/>
                <w:color w:val="auto"/>
                <w:position w:val="0"/>
                <w:szCs w:val="24"/>
                <w:highlight w:val="none"/>
              </w:rPr>
            </w:pPr>
            <w:r>
              <w:rPr>
                <w:rFonts w:hint="eastAsia" w:hAnsi="宋体"/>
                <w:b w:val="0"/>
                <w:color w:val="auto"/>
                <w:position w:val="0"/>
                <w:szCs w:val="24"/>
                <w:highlight w:val="none"/>
              </w:rPr>
              <w:t>供货设备清单</w:t>
            </w:r>
          </w:p>
          <w:p w14:paraId="7714FCDB">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7B354E9F">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7162DB6">
            <w:pPr>
              <w:jc w:val="center"/>
              <w:rPr>
                <w:rFonts w:hint="eastAsia" w:hAnsi="宋体"/>
                <w:b w:val="0"/>
                <w:color w:val="auto"/>
                <w:position w:val="0"/>
                <w:szCs w:val="24"/>
                <w:highlight w:val="none"/>
              </w:rPr>
            </w:pPr>
            <w:r>
              <w:rPr>
                <w:rFonts w:hint="eastAsia" w:hAnsi="宋体"/>
                <w:b w:val="0"/>
                <w:color w:val="auto"/>
                <w:position w:val="0"/>
                <w:szCs w:val="24"/>
                <w:highlight w:val="none"/>
              </w:rPr>
              <w:t>签约</w:t>
            </w:r>
          </w:p>
          <w:p w14:paraId="38E47403">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F436936">
            <w:pPr>
              <w:jc w:val="center"/>
              <w:rPr>
                <w:rFonts w:hint="eastAsia" w:hAnsi="宋体"/>
                <w:b w:val="0"/>
                <w:color w:val="auto"/>
                <w:position w:val="0"/>
                <w:szCs w:val="24"/>
                <w:highlight w:val="none"/>
              </w:rPr>
            </w:pPr>
            <w:r>
              <w:rPr>
                <w:rFonts w:hint="eastAsia" w:hAnsi="宋体"/>
                <w:b w:val="0"/>
                <w:color w:val="auto"/>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8281974">
            <w:pPr>
              <w:jc w:val="center"/>
              <w:rPr>
                <w:rFonts w:hint="eastAsia" w:hAnsi="宋体"/>
                <w:b w:val="0"/>
                <w:color w:val="auto"/>
                <w:position w:val="0"/>
                <w:szCs w:val="24"/>
                <w:highlight w:val="none"/>
              </w:rPr>
            </w:pPr>
            <w:r>
              <w:rPr>
                <w:rFonts w:hint="eastAsia" w:hAnsi="宋体"/>
                <w:b w:val="0"/>
                <w:color w:val="auto"/>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5655301">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地址</w:t>
            </w:r>
            <w:r>
              <w:rPr>
                <w:rFonts w:ascii="Times New Roman"/>
                <w:b w:val="0"/>
                <w:color w:val="auto"/>
                <w:position w:val="0"/>
                <w:szCs w:val="24"/>
                <w:highlight w:val="none"/>
              </w:rPr>
              <w:t>/</w:t>
            </w:r>
            <w:r>
              <w:rPr>
                <w:rFonts w:hint="eastAsia" w:hAnsi="宋体"/>
                <w:b w:val="0"/>
                <w:color w:val="auto"/>
                <w:position w:val="0"/>
                <w:szCs w:val="24"/>
                <w:highlight w:val="none"/>
              </w:rPr>
              <w:t>电话</w:t>
            </w:r>
            <w:r>
              <w:rPr>
                <w:rFonts w:ascii="Times New Roman"/>
                <w:b w:val="0"/>
                <w:color w:val="auto"/>
                <w:position w:val="0"/>
                <w:szCs w:val="24"/>
                <w:highlight w:val="none"/>
              </w:rPr>
              <w:t>/</w:t>
            </w:r>
            <w:r>
              <w:rPr>
                <w:rFonts w:hint="eastAsia" w:hAnsi="宋体"/>
                <w:b w:val="0"/>
                <w:color w:val="auto"/>
                <w:position w:val="0"/>
                <w:szCs w:val="24"/>
                <w:highlight w:val="none"/>
              </w:rPr>
              <w:t>传真</w:t>
            </w:r>
          </w:p>
        </w:tc>
      </w:tr>
      <w:tr w14:paraId="238225F4">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2DC9C00">
            <w:pPr>
              <w:jc w:val="center"/>
              <w:rPr>
                <w:rFonts w:hint="eastAsia" w:hAnsi="宋体" w:cs="Arial Unicode MS"/>
                <w:b w:val="0"/>
                <w:color w:val="auto"/>
                <w:position w:val="0"/>
                <w:szCs w:val="24"/>
                <w:highlight w:val="none"/>
              </w:rPr>
            </w:pPr>
            <w:r>
              <w:rPr>
                <w:rFonts w:hAnsi="宋体"/>
                <w:b w:val="0"/>
                <w:color w:val="auto"/>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4595DFA">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3771F9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C034FD9">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1B24ED">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A6483EB">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D25B6D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AE3781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25D2650C">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2F6CC32">
            <w:pPr>
              <w:jc w:val="center"/>
              <w:rPr>
                <w:rFonts w:hint="eastAsia" w:hAnsi="宋体" w:cs="Arial Unicode MS"/>
                <w:b w:val="0"/>
                <w:color w:val="auto"/>
                <w:position w:val="0"/>
                <w:szCs w:val="24"/>
                <w:highlight w:val="none"/>
              </w:rPr>
            </w:pPr>
            <w:r>
              <w:rPr>
                <w:rFonts w:hAnsi="宋体"/>
                <w:b w:val="0"/>
                <w:color w:val="auto"/>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10469B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1594DC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5A08B3A3">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AE05BD8">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C30346D">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05813F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E02A07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1AC52EAB">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37B4E36">
            <w:pPr>
              <w:jc w:val="center"/>
              <w:rPr>
                <w:rFonts w:hint="eastAsia" w:hAnsi="宋体" w:cs="Arial Unicode MS"/>
                <w:b w:val="0"/>
                <w:color w:val="auto"/>
                <w:position w:val="0"/>
                <w:szCs w:val="24"/>
                <w:highlight w:val="none"/>
              </w:rPr>
            </w:pPr>
            <w:r>
              <w:rPr>
                <w:rFonts w:hAnsi="宋体"/>
                <w:b w:val="0"/>
                <w:color w:val="auto"/>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C7420B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E18080A">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4AF92F57">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499EFED">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096305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CC939E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EBEDA30">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72AFA7A3">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99C17B0">
            <w:pPr>
              <w:rPr>
                <w:rFonts w:hint="eastAsia" w:hAnsi="宋体" w:cs="Arial Unicode MS"/>
                <w:b w:val="0"/>
                <w:color w:val="auto"/>
                <w:position w:val="0"/>
                <w:szCs w:val="24"/>
                <w:highlight w:val="none"/>
              </w:rPr>
            </w:pPr>
            <w:r>
              <w:rPr>
                <w:rFonts w:hint="eastAsia" w:hAnsi="宋体"/>
                <w:b w:val="0"/>
                <w:color w:val="auto"/>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4456BF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64ACE7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3EDED9B5">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652DCF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3F45610">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F96653A">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7B62B81">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bl>
    <w:p w14:paraId="57BF05C2">
      <w:pPr>
        <w:spacing w:line="400" w:lineRule="exact"/>
        <w:rPr>
          <w:b w:val="0"/>
          <w:bCs/>
          <w:color w:val="auto"/>
          <w:position w:val="0"/>
          <w:szCs w:val="24"/>
          <w:highlight w:val="none"/>
        </w:rPr>
      </w:pPr>
    </w:p>
    <w:p w14:paraId="564CD2E5">
      <w:pPr>
        <w:spacing w:line="400" w:lineRule="exact"/>
        <w:rPr>
          <w:b w:val="0"/>
          <w:bCs/>
          <w:color w:val="auto"/>
          <w:position w:val="0"/>
          <w:szCs w:val="24"/>
          <w:highlight w:val="none"/>
        </w:rPr>
      </w:pPr>
    </w:p>
    <w:p w14:paraId="5C4378DA">
      <w:pPr>
        <w:spacing w:line="400" w:lineRule="exact"/>
        <w:rPr>
          <w:b w:val="0"/>
          <w:bCs/>
          <w:color w:val="auto"/>
          <w:position w:val="0"/>
          <w:szCs w:val="24"/>
          <w:highlight w:val="none"/>
        </w:rPr>
      </w:pPr>
    </w:p>
    <w:p w14:paraId="23801EFC">
      <w:pPr>
        <w:spacing w:line="400" w:lineRule="exact"/>
        <w:rPr>
          <w:b w:val="0"/>
          <w:bCs/>
          <w:color w:val="auto"/>
          <w:position w:val="0"/>
          <w:szCs w:val="24"/>
          <w:highlight w:val="none"/>
        </w:rPr>
      </w:pPr>
    </w:p>
    <w:p w14:paraId="05317095">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54B8BF19">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bookmarkEnd w:id="234"/>
    <w:p w14:paraId="4E87FA0C">
      <w:pPr>
        <w:spacing w:line="500" w:lineRule="exact"/>
        <w:jc w:val="center"/>
        <w:rPr>
          <w:rFonts w:ascii="Times New Roman" w:eastAsia="黑体"/>
          <w:color w:val="auto"/>
          <w:position w:val="0"/>
          <w:sz w:val="21"/>
          <w:szCs w:val="24"/>
          <w:highlight w:val="none"/>
        </w:rPr>
      </w:pPr>
    </w:p>
    <w:p w14:paraId="519081A3">
      <w:pPr>
        <w:spacing w:after="120" w:line="500" w:lineRule="exact"/>
        <w:ind w:left="4830"/>
        <w:rPr>
          <w:rFonts w:ascii="Times New Roman" w:eastAsia="黑体"/>
          <w:color w:val="auto"/>
          <w:position w:val="0"/>
          <w:sz w:val="21"/>
          <w:szCs w:val="24"/>
          <w:highlight w:val="none"/>
          <w:u w:val="single"/>
        </w:rPr>
      </w:pPr>
    </w:p>
    <w:p w14:paraId="2FCA3DE8">
      <w:pPr>
        <w:spacing w:line="400" w:lineRule="exact"/>
        <w:rPr>
          <w:b w:val="0"/>
          <w:color w:val="auto"/>
          <w:position w:val="0"/>
          <w:szCs w:val="24"/>
          <w:highlight w:val="none"/>
        </w:rPr>
      </w:pPr>
    </w:p>
    <w:p w14:paraId="7CB5B223">
      <w:pPr>
        <w:ind w:firstLine="1446"/>
        <w:rPr>
          <w:color w:val="auto"/>
          <w:position w:val="0"/>
          <w:sz w:val="36"/>
          <w:szCs w:val="24"/>
          <w:highlight w:val="none"/>
        </w:rPr>
      </w:pPr>
    </w:p>
    <w:p w14:paraId="617FE625">
      <w:pPr>
        <w:rPr>
          <w:rFonts w:ascii="Times New Roman"/>
          <w:b w:val="0"/>
          <w:color w:val="auto"/>
          <w:position w:val="0"/>
          <w:sz w:val="21"/>
          <w:szCs w:val="24"/>
          <w:highlight w:val="none"/>
        </w:rPr>
      </w:pPr>
    </w:p>
    <w:p w14:paraId="02ACF5FB">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p>
    <w:bookmarkEnd w:id="235"/>
    <w:p w14:paraId="40655E2C">
      <w:pPr>
        <w:spacing w:line="360" w:lineRule="auto"/>
        <w:jc w:val="left"/>
        <w:rPr>
          <w:b w:val="0"/>
          <w:bCs/>
          <w:color w:val="auto"/>
          <w:highlight w:val="none"/>
        </w:rPr>
      </w:pPr>
      <w:r>
        <w:rPr>
          <w:rFonts w:hint="eastAsia"/>
          <w:b w:val="0"/>
          <w:bCs/>
          <w:color w:val="auto"/>
          <w:highlight w:val="none"/>
        </w:rPr>
        <w:t>格式十：中小企业声明函</w:t>
      </w:r>
    </w:p>
    <w:p w14:paraId="0BDA9C7A">
      <w:pPr>
        <w:spacing w:line="360" w:lineRule="auto"/>
        <w:jc w:val="left"/>
        <w:rPr>
          <w:b w:val="0"/>
          <w:bCs/>
          <w:color w:val="auto"/>
          <w:position w:val="0"/>
          <w:szCs w:val="24"/>
          <w:highlight w:val="none"/>
        </w:rPr>
      </w:pPr>
      <w:r>
        <w:rPr>
          <w:rFonts w:hint="eastAsia"/>
          <w:b w:val="0"/>
          <w:bCs/>
          <w:color w:val="auto"/>
          <w:highlight w:val="none"/>
        </w:rPr>
        <w:t>（投标人应根据采购标的内容，选择对应版本的中小企业声明函）</w:t>
      </w:r>
    </w:p>
    <w:p w14:paraId="5CB19A4F">
      <w:pPr>
        <w:pStyle w:val="25"/>
        <w:tabs>
          <w:tab w:val="left" w:pos="7098"/>
        </w:tabs>
        <w:spacing w:line="360" w:lineRule="auto"/>
        <w:jc w:val="center"/>
        <w:rPr>
          <w:rFonts w:hint="eastAsia" w:ascii="宋体" w:hAnsi="宋体" w:eastAsia="宋体" w:cs="宋体"/>
          <w:b w:val="0"/>
          <w:color w:val="auto"/>
          <w:sz w:val="24"/>
          <w:szCs w:val="24"/>
          <w:highlight w:val="none"/>
        </w:rPr>
      </w:pPr>
    </w:p>
    <w:p w14:paraId="2479A610">
      <w:pPr>
        <w:pStyle w:val="25"/>
        <w:tabs>
          <w:tab w:val="left" w:pos="7098"/>
        </w:tabs>
        <w:spacing w:line="360" w:lineRule="auto"/>
        <w:jc w:val="center"/>
        <w:rPr>
          <w:rFonts w:hint="eastAsia" w:ascii="宋体" w:hAnsi="宋体" w:eastAsia="宋体" w:cs="宋体"/>
          <w:bCs/>
          <w:color w:val="auto"/>
          <w:sz w:val="24"/>
          <w:szCs w:val="24"/>
          <w:highlight w:val="none"/>
        </w:rPr>
      </w:pPr>
      <w:bookmarkStart w:id="236" w:name="OLE_LINK25"/>
      <w:r>
        <w:rPr>
          <w:rFonts w:hint="eastAsia" w:ascii="宋体" w:hAnsi="宋体" w:eastAsia="宋体" w:cs="宋体"/>
          <w:bCs/>
          <w:color w:val="auto"/>
          <w:sz w:val="24"/>
          <w:szCs w:val="24"/>
          <w:highlight w:val="none"/>
        </w:rPr>
        <w:t>中小企业声明函（货物）</w:t>
      </w:r>
    </w:p>
    <w:p w14:paraId="69E473B9">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7C387E15">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1E49F1D4">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15CF11C8">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43E9EF3C">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008BB8E0">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0B402851">
      <w:pPr>
        <w:pStyle w:val="25"/>
        <w:tabs>
          <w:tab w:val="left" w:pos="7098"/>
        </w:tabs>
        <w:spacing w:line="360" w:lineRule="auto"/>
        <w:ind w:firstLine="6000"/>
        <w:rPr>
          <w:rFonts w:hint="eastAsia" w:ascii="宋体" w:hAnsi="宋体" w:eastAsia="宋体" w:cs="宋体"/>
          <w:b w:val="0"/>
          <w:color w:val="auto"/>
          <w:sz w:val="24"/>
          <w:szCs w:val="24"/>
          <w:highlight w:val="none"/>
        </w:rPr>
      </w:pPr>
    </w:p>
    <w:p w14:paraId="37577515">
      <w:pPr>
        <w:pStyle w:val="25"/>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31337AD0">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1EFB46FF">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28DF586A">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1B4FA1B1">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58FACC34">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2878DCFB">
      <w:pPr>
        <w:pStyle w:val="25"/>
        <w:tabs>
          <w:tab w:val="left" w:pos="7098"/>
        </w:tabs>
        <w:spacing w:line="360" w:lineRule="auto"/>
        <w:ind w:firstLine="480"/>
        <w:rPr>
          <w:rFonts w:hint="eastAsia" w:ascii="宋体" w:hAnsi="宋体" w:eastAsia="宋体" w:cs="宋体"/>
          <w:b w:val="0"/>
          <w:color w:val="auto"/>
          <w:sz w:val="24"/>
          <w:szCs w:val="24"/>
          <w:highlight w:val="none"/>
        </w:rPr>
      </w:pPr>
    </w:p>
    <w:bookmarkEnd w:id="236"/>
    <w:p w14:paraId="3FC246DA">
      <w:pPr>
        <w:rPr>
          <w:rFonts w:hint="eastAsia" w:hAnsi="宋体" w:cs="宋体"/>
          <w:b w:val="0"/>
          <w:color w:val="auto"/>
          <w:highlight w:val="none"/>
        </w:rPr>
        <w:sectPr>
          <w:pgSz w:w="11906" w:h="16838"/>
          <w:pgMar w:top="1440" w:right="1800" w:bottom="1440" w:left="1800" w:header="851" w:footer="992" w:gutter="0"/>
          <w:cols w:space="425" w:num="1"/>
          <w:docGrid w:linePitch="360" w:charSpace="0"/>
        </w:sectPr>
      </w:pPr>
    </w:p>
    <w:p w14:paraId="1B24DF7B">
      <w:pPr>
        <w:rPr>
          <w:rFonts w:hint="eastAsia" w:hAnsi="宋体" w:cs="宋体"/>
          <w:b w:val="0"/>
          <w:color w:val="auto"/>
          <w:szCs w:val="24"/>
          <w:highlight w:val="none"/>
        </w:rPr>
      </w:pPr>
    </w:p>
    <w:p w14:paraId="709E33B1">
      <w:pPr>
        <w:spacing w:line="360" w:lineRule="auto"/>
        <w:ind w:firstLine="482"/>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00320E7B">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B623DDB">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22EBC4BE">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49E76824">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w:t>
      </w:r>
    </w:p>
    <w:p w14:paraId="4D9312FB">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1E4C0239">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64FE12C8">
      <w:pPr>
        <w:spacing w:line="360" w:lineRule="auto"/>
        <w:ind w:firstLine="480"/>
        <w:contextualSpacing/>
        <w:jc w:val="left"/>
        <w:rPr>
          <w:rFonts w:hint="eastAsia" w:hAnsi="宋体" w:cs="宋体"/>
          <w:b w:val="0"/>
          <w:color w:val="auto"/>
          <w:highlight w:val="none"/>
        </w:rPr>
      </w:pPr>
    </w:p>
    <w:p w14:paraId="022366D7">
      <w:pPr>
        <w:spacing w:line="360" w:lineRule="auto"/>
        <w:ind w:firstLine="480"/>
        <w:contextualSpacing/>
        <w:jc w:val="left"/>
        <w:rPr>
          <w:rFonts w:hint="eastAsia" w:hAnsi="宋体" w:cs="宋体"/>
          <w:b w:val="0"/>
          <w:color w:val="auto"/>
          <w:highlight w:val="none"/>
        </w:rPr>
      </w:pPr>
    </w:p>
    <w:p w14:paraId="232CF3F7">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0E980482">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8F19510">
      <w:pPr>
        <w:spacing w:line="360" w:lineRule="auto"/>
        <w:contextualSpacing/>
        <w:jc w:val="left"/>
        <w:rPr>
          <w:rFonts w:hint="eastAsia" w:hAnsi="宋体" w:cs="宋体"/>
          <w:b w:val="0"/>
          <w:color w:val="auto"/>
          <w:highlight w:val="none"/>
        </w:rPr>
      </w:pPr>
    </w:p>
    <w:p w14:paraId="66F07C99">
      <w:pPr>
        <w:spacing w:line="360" w:lineRule="auto"/>
        <w:ind w:firstLine="480"/>
        <w:contextualSpacing/>
        <w:jc w:val="left"/>
        <w:rPr>
          <w:rFonts w:hint="eastAsia" w:hAnsi="宋体" w:cs="宋体"/>
          <w:b w:val="0"/>
          <w:color w:val="auto"/>
          <w:highlight w:val="none"/>
        </w:rPr>
      </w:pPr>
    </w:p>
    <w:p w14:paraId="32E8E81A">
      <w:pPr>
        <w:spacing w:line="360" w:lineRule="auto"/>
        <w:ind w:firstLine="480"/>
        <w:contextualSpacing/>
        <w:jc w:val="left"/>
        <w:rPr>
          <w:rFonts w:hint="eastAsia" w:hAnsi="宋体" w:cs="宋体"/>
          <w:b w:val="0"/>
          <w:color w:val="auto"/>
          <w:highlight w:val="none"/>
        </w:rPr>
      </w:pPr>
    </w:p>
    <w:p w14:paraId="2C1D0437">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7037727E">
      <w:pPr>
        <w:spacing w:line="560" w:lineRule="exact"/>
        <w:rPr>
          <w:rFonts w:hint="eastAsia" w:hAnsi="宋体" w:cs="宋体"/>
          <w:b w:val="0"/>
          <w:color w:val="auto"/>
          <w:position w:val="0"/>
          <w:szCs w:val="24"/>
          <w:highlight w:val="none"/>
        </w:rPr>
      </w:pPr>
    </w:p>
    <w:p w14:paraId="1A3034AD">
      <w:pPr>
        <w:pStyle w:val="25"/>
        <w:rPr>
          <w:rFonts w:hint="eastAsia" w:hAnsi="宋体"/>
          <w:b w:val="0"/>
          <w:color w:val="auto"/>
          <w:position w:val="0"/>
          <w:szCs w:val="24"/>
          <w:highlight w:val="none"/>
        </w:rPr>
      </w:pPr>
    </w:p>
    <w:p w14:paraId="46618FB6">
      <w:pPr>
        <w:pStyle w:val="25"/>
        <w:rPr>
          <w:rFonts w:hint="eastAsia" w:hAnsi="宋体"/>
          <w:b w:val="0"/>
          <w:color w:val="auto"/>
          <w:position w:val="0"/>
          <w:szCs w:val="24"/>
          <w:highlight w:val="none"/>
        </w:rPr>
        <w:sectPr>
          <w:footerReference r:id="rId10" w:type="first"/>
          <w:footerReference r:id="rId9" w:type="default"/>
          <w:pgSz w:w="11906" w:h="16838"/>
          <w:pgMar w:top="1418" w:right="1198" w:bottom="1418" w:left="1588" w:header="851" w:footer="907" w:gutter="0"/>
          <w:cols w:space="720" w:num="1"/>
          <w:titlePg/>
          <w:docGrid w:linePitch="360" w:charSpace="0"/>
        </w:sectPr>
      </w:pPr>
    </w:p>
    <w:p w14:paraId="27D3222B">
      <w:pPr>
        <w:spacing w:line="240" w:lineRule="atLeast"/>
        <w:ind w:left="-55" w:right="-74"/>
        <w:jc w:val="center"/>
        <w:rPr>
          <w:rFonts w:hint="eastAsia" w:ascii="仿宋" w:hAnsi="仿宋" w:eastAsia="仿宋"/>
          <w:color w:val="auto"/>
          <w:sz w:val="30"/>
          <w:szCs w:val="30"/>
          <w:highlight w:val="none"/>
        </w:rPr>
      </w:pPr>
      <w:bookmarkStart w:id="237" w:name="_Toc476153619"/>
      <w:r>
        <w:rPr>
          <w:rFonts w:hint="eastAsia" w:ascii="仿宋" w:hAnsi="仿宋" w:eastAsia="仿宋"/>
          <w:color w:val="auto"/>
          <w:sz w:val="30"/>
          <w:szCs w:val="30"/>
          <w:highlight w:val="none"/>
        </w:rPr>
        <w:t>中小企业划型标准</w:t>
      </w:r>
      <w:bookmarkEnd w:id="237"/>
    </w:p>
    <w:tbl>
      <w:tblPr>
        <w:tblStyle w:val="62"/>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7E0875E4">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69D2986C">
            <w:pPr>
              <w:spacing w:line="240" w:lineRule="atLeast"/>
              <w:ind w:left="-55" w:right="-74"/>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4F2E480B">
            <w:pPr>
              <w:spacing w:line="240" w:lineRule="atLeast"/>
              <w:ind w:left="-55" w:right="-74"/>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3D8E9B8C">
            <w:pPr>
              <w:spacing w:line="240" w:lineRule="atLeast"/>
              <w:ind w:left="-55" w:right="-74"/>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22F223A0">
            <w:pPr>
              <w:spacing w:line="240" w:lineRule="atLeast"/>
              <w:ind w:left="-55" w:right="-74"/>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3E4D7BD4">
            <w:pPr>
              <w:spacing w:line="240" w:lineRule="atLeast"/>
              <w:ind w:left="-55" w:right="-74"/>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3D945187">
            <w:pPr>
              <w:spacing w:line="240" w:lineRule="atLeast"/>
              <w:ind w:left="-55" w:right="-74"/>
              <w:jc w:val="center"/>
              <w:rPr>
                <w:rFonts w:hint="eastAsia" w:hAnsi="宋体"/>
                <w:color w:val="auto"/>
                <w:sz w:val="20"/>
                <w:highlight w:val="none"/>
              </w:rPr>
            </w:pPr>
            <w:r>
              <w:rPr>
                <w:rFonts w:hint="eastAsia" w:hAnsi="宋体"/>
                <w:color w:val="auto"/>
                <w:sz w:val="20"/>
                <w:highlight w:val="none"/>
              </w:rPr>
              <w:t>微型企业</w:t>
            </w:r>
          </w:p>
        </w:tc>
      </w:tr>
      <w:tr w14:paraId="2972433A">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259FA178">
            <w:pPr>
              <w:spacing w:line="240" w:lineRule="atLeast"/>
              <w:ind w:left="-55" w:right="-74"/>
              <w:jc w:val="center"/>
              <w:rPr>
                <w:rFonts w:hint="eastAsia" w:hAnsi="宋体" w:eastAsia="楷体_GB2312"/>
                <w:color w:val="auto"/>
                <w:sz w:val="20"/>
                <w:szCs w:val="28"/>
                <w:highlight w:val="none"/>
              </w:rPr>
            </w:pPr>
          </w:p>
        </w:tc>
        <w:tc>
          <w:tcPr>
            <w:tcW w:w="1954" w:type="dxa"/>
            <w:vMerge w:val="continue"/>
            <w:tcBorders>
              <w:left w:val="nil"/>
              <w:bottom w:val="single" w:color="auto" w:sz="4" w:space="0"/>
              <w:right w:val="single" w:color="auto" w:sz="4" w:space="0"/>
            </w:tcBorders>
            <w:vAlign w:val="center"/>
          </w:tcPr>
          <w:p w14:paraId="780232F6">
            <w:pPr>
              <w:spacing w:line="240" w:lineRule="atLeast"/>
              <w:ind w:left="-55" w:right="-74"/>
              <w:jc w:val="left"/>
              <w:rPr>
                <w:rFonts w:hint="eastAsia" w:hAnsi="宋体" w:eastAsia="楷体_GB2312"/>
                <w:color w:val="auto"/>
                <w:sz w:val="20"/>
                <w:szCs w:val="28"/>
                <w:highlight w:val="none"/>
              </w:rPr>
            </w:pPr>
          </w:p>
        </w:tc>
        <w:tc>
          <w:tcPr>
            <w:tcW w:w="1198" w:type="dxa"/>
            <w:tcBorders>
              <w:top w:val="nil"/>
              <w:left w:val="nil"/>
              <w:bottom w:val="single" w:color="auto" w:sz="4" w:space="0"/>
              <w:right w:val="single" w:color="auto" w:sz="4" w:space="0"/>
            </w:tcBorders>
            <w:vAlign w:val="center"/>
          </w:tcPr>
          <w:p w14:paraId="0769F451">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06CE7F1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3AEEBA59">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36FC11F">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2150A578">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2DE8B2F4">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326039F">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7465C173">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7EBB5F0C">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53A3C61">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562B3A2A">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536350DF">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4225F45">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55AD8EE4">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7E4F9CD6">
            <w:pPr>
              <w:spacing w:line="240" w:lineRule="atLeast"/>
              <w:ind w:left="104" w:right="-74" w:hanging="159"/>
              <w:jc w:val="center"/>
              <w:rPr>
                <w:rFonts w:hint="eastAsia" w:hAnsi="宋体"/>
                <w:color w:val="auto"/>
                <w:sz w:val="20"/>
                <w:highlight w:val="none"/>
              </w:rPr>
            </w:pPr>
            <w:r>
              <w:rPr>
                <w:rFonts w:hint="eastAsia" w:hAnsi="宋体"/>
                <w:color w:val="auto"/>
                <w:sz w:val="20"/>
                <w:highlight w:val="none"/>
              </w:rPr>
              <w:t>从业人员</w:t>
            </w:r>
          </w:p>
          <w:p w14:paraId="4F40C00B">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02143B0B">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5D29CEB0">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7EB30E6">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04BFB4CF">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49882717">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0750788C">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352D4882">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25437F2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r>
      <w:tr w14:paraId="2E697983">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1F89E12A">
            <w:pPr>
              <w:spacing w:line="240" w:lineRule="atLeast"/>
              <w:ind w:left="-122" w:right="-122"/>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078FBA9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2FF6CEE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2A6C8B2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2122133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4898A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314E67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53D9DB4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BE75F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10C115B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A6A1CA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D9844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3AB4D40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46365BB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CCC51E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F675E00">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B8DDD72">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6C75482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6A5D4BD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83465E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D35479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700890C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3A6CD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30261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2F3193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BEACA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9711E8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23ADCD8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5DB326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67B0C1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56F842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222CC513">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2A9130A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1F03A2A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98488E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1C861A9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5FB787B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EDE8EC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5B179E6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34251E9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F13C87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04FE8B3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42FC53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7AD17E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0311868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98B2B3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5B05AF8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042C948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3D4A025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B497A0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CDB735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79E5137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6429B3C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EE2751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40B2DC1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8B2CF1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EBFE35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5282A5E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79245D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BD8992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2637AE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4D6EEC27">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336664C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7A35844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22185E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B1A68D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F3531C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06C2D3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261DB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04FBAF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DC497B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FDC06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6CAB44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972955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E62B81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F793A60">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78C1455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298E445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51DFC1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00773B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EE73D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3EDFDD5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D3A6C2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54EEF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165F38F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E18418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396B8E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2841309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67F2F30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89C51A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C3C8AE4">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19A92C84">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0A1D75B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27396B9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60E204C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9DD4C1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BCB80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7EC4AF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F05CE7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CCD625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E42CAF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3726A3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762523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61F900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8D83F8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FF64FB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775CC83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3D7AC52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29EAE9F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341DD54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78B37D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2EA1E6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5A9D337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CBC16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C78B9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2C42433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51A8E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6CFCFD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D664E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D8660B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B09719C">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44585287">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0B62CB4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81C37A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D9006F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96810E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685CC88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A85CAB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9BFC3D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CC93A1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EC6718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DFE147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76423E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7C2F6E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A71168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7394F2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7C9E82FA">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68139BA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5347C9D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417D57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165EAB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5DEA1AD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91471F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064CBA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5E48A4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B996E6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2D507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D75BAE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890148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166F1B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F7A0073">
            <w:pPr>
              <w:widowControl/>
              <w:spacing w:line="240" w:lineRule="atLeast"/>
              <w:ind w:left="-122" w:right="-122"/>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76701996">
            <w:pPr>
              <w:spacing w:line="240" w:lineRule="atLeast"/>
              <w:ind w:left="-31" w:right="-74"/>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4592793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1F41183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1F4A924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ADB872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2DC2A8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358243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772C53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90400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98F74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7C498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E1E4FE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BEB6AA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C96377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554C9AF">
            <w:pPr>
              <w:widowControl/>
              <w:spacing w:line="240" w:lineRule="atLeast"/>
              <w:ind w:left="-122" w:right="-122"/>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10CA193E">
            <w:pPr>
              <w:spacing w:line="240" w:lineRule="atLeast"/>
              <w:ind w:left="-31" w:right="-74"/>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34370AC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3EA486E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8D7F7E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04E24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0D3471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45BCC4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0B9524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60956EF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FCDD98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71F34B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0336F39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E2B422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A5B1F2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9DA20CC">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40293323">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079B977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770E6A3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7F0DFD2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56B6738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307BB7B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5440356">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6D40A68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44149E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7BE14FD">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12380C7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B433A4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D1F71BD">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2267C28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4C5E2B3">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369698DC">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4A7313B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3BC89E5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A6E317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06B6F6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49C9FF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07B1F51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1440D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1107FE2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7AAED32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FE81C1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268BA2B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55EDE49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35E028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19ECC6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44143B9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573F2E8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2DE9D7F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F0E61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65BA0FB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2DF8CA2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C6FED45">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2CEE454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4BE3E2F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08736D0">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5E4E808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4A6D43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F28980E">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2EB2E1E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8943D79">
            <w:pPr>
              <w:widowControl/>
              <w:spacing w:line="240" w:lineRule="atLeast"/>
              <w:ind w:left="-122" w:right="-122"/>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1A0746E4">
            <w:pPr>
              <w:spacing w:line="240" w:lineRule="atLeast"/>
              <w:ind w:left="-31" w:right="-74"/>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24375CF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7AF5414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DD6DF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56363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16AA02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28F505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09CE5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263E4E1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F471B8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5F6F87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EA67D1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41AAED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1F91F6D3">
      <w:pPr>
        <w:pStyle w:val="25"/>
        <w:spacing w:line="360" w:lineRule="auto"/>
        <w:rPr>
          <w:rFonts w:hint="eastAsia" w:hAnsi="宋体"/>
          <w:color w:val="auto"/>
          <w:position w:val="0"/>
          <w:sz w:val="20"/>
          <w:szCs w:val="20"/>
          <w:highlight w:val="none"/>
        </w:rPr>
      </w:pPr>
      <w:r>
        <w:rPr>
          <w:rStyle w:val="65"/>
          <w:rFonts w:hint="eastAsia" w:ascii="宋体" w:hAnsi="宋体" w:cs="仿宋"/>
          <w:b/>
          <w:bCs w:val="0"/>
          <w:color w:val="auto"/>
          <w:sz w:val="20"/>
          <w:szCs w:val="20"/>
          <w:highlight w:val="none"/>
        </w:rPr>
        <w:t>说明：上述标准参照《关于印发中小企业划型标准规定的通知》（工信部联企业</w:t>
      </w:r>
      <w:r>
        <w:rPr>
          <w:rStyle w:val="65"/>
          <w:rFonts w:ascii="宋体" w:hAnsi="宋体" w:cs="仿宋"/>
          <w:b/>
          <w:bCs w:val="0"/>
          <w:color w:val="auto"/>
          <w:sz w:val="20"/>
          <w:szCs w:val="20"/>
          <w:highlight w:val="none"/>
        </w:rPr>
        <w:t>[2011]300号），大型、中型和小型企业须同时满足所列指标的下限，否则下划一档；微型企业只须满足所列指标中的一项即可。</w:t>
      </w:r>
    </w:p>
    <w:p w14:paraId="3DB6B932">
      <w:pPr>
        <w:pStyle w:val="25"/>
        <w:rPr>
          <w:rFonts w:hint="eastAsia" w:hAnsi="宋体"/>
          <w:b w:val="0"/>
          <w:color w:val="auto"/>
          <w:position w:val="0"/>
          <w:szCs w:val="24"/>
          <w:highlight w:val="none"/>
        </w:rPr>
        <w:sectPr>
          <w:type w:val="continuous"/>
          <w:pgSz w:w="16838" w:h="11906" w:orient="landscape"/>
          <w:pgMar w:top="1588" w:right="1418" w:bottom="1198" w:left="1418" w:header="851" w:footer="907" w:gutter="0"/>
          <w:cols w:space="720" w:num="1"/>
          <w:titlePg/>
          <w:docGrid w:linePitch="360" w:charSpace="0"/>
        </w:sectPr>
      </w:pPr>
    </w:p>
    <w:p w14:paraId="25EB8403">
      <w:pPr>
        <w:spacing w:line="360" w:lineRule="auto"/>
        <w:jc w:val="left"/>
        <w:rPr>
          <w:b w:val="0"/>
          <w:bCs/>
          <w:color w:val="auto"/>
          <w:highlight w:val="none"/>
        </w:rPr>
      </w:pPr>
      <w:r>
        <w:rPr>
          <w:rFonts w:hint="eastAsia"/>
          <w:b w:val="0"/>
          <w:bCs/>
          <w:color w:val="auto"/>
          <w:highlight w:val="none"/>
        </w:rPr>
        <w:t>格式十一：其他声明函</w:t>
      </w:r>
    </w:p>
    <w:p w14:paraId="5734408E">
      <w:pPr>
        <w:pStyle w:val="25"/>
        <w:rPr>
          <w:color w:val="auto"/>
          <w:highlight w:val="none"/>
        </w:rPr>
      </w:pPr>
    </w:p>
    <w:p w14:paraId="0A9D5CC8">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（一）残疾人福利性单位声明函格式</w:t>
      </w:r>
    </w:p>
    <w:p w14:paraId="51FD2C49">
      <w:pPr>
        <w:ind w:firstLine="482"/>
        <w:jc w:val="center"/>
        <w:rPr>
          <w:rFonts w:hint="eastAsia" w:hAnsi="宋体"/>
          <w:color w:val="auto"/>
          <w:position w:val="0"/>
          <w:szCs w:val="24"/>
          <w:highlight w:val="none"/>
        </w:rPr>
      </w:pPr>
    </w:p>
    <w:p w14:paraId="7898DF3B">
      <w:pPr>
        <w:ind w:firstLine="482"/>
        <w:jc w:val="center"/>
        <w:rPr>
          <w:rFonts w:hint="eastAsia" w:hAnsi="宋体"/>
          <w:color w:val="auto"/>
          <w:position w:val="0"/>
          <w:szCs w:val="24"/>
          <w:highlight w:val="none"/>
        </w:rPr>
      </w:pPr>
      <w:r>
        <w:rPr>
          <w:rFonts w:hint="eastAsia" w:hAnsi="宋体"/>
          <w:color w:val="auto"/>
          <w:position w:val="0"/>
          <w:szCs w:val="24"/>
          <w:highlight w:val="none"/>
        </w:rPr>
        <w:t>残疾人福利性单位声明函</w:t>
      </w:r>
    </w:p>
    <w:p w14:paraId="1BB8DE29">
      <w:pPr>
        <w:rPr>
          <w:rFonts w:hint="eastAsia" w:hAnsi="宋体"/>
          <w:b w:val="0"/>
          <w:color w:val="auto"/>
          <w:position w:val="0"/>
          <w:sz w:val="21"/>
          <w:szCs w:val="24"/>
          <w:highlight w:val="none"/>
        </w:rPr>
      </w:pPr>
    </w:p>
    <w:p w14:paraId="1E2F8AF6">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本单位郑重声明，根据《财政部民政部中国残疾人联合会关于促进残疾人就业政府采购政策的通知》（财库〔</w:t>
      </w:r>
      <w:r>
        <w:rPr>
          <w:rFonts w:hAnsi="宋体"/>
          <w:b w:val="0"/>
          <w:color w:val="auto"/>
          <w:position w:val="0"/>
          <w:szCs w:val="24"/>
          <w:highlight w:val="none"/>
        </w:rPr>
        <w:t>2017〕141号）的规定，本单位为符合条件的残疾人福利性单位，且本单位参加</w:t>
      </w:r>
      <w:r>
        <w:rPr>
          <w:rFonts w:hint="eastAsia" w:hAnsi="宋体"/>
          <w:b w:val="0"/>
          <w:color w:val="auto"/>
          <w:position w:val="0"/>
          <w:szCs w:val="24"/>
          <w:highlight w:val="none"/>
        </w:rPr>
        <w:t>单位的项目采购活动提供本单位制造的货物（由本单位承担工程</w:t>
      </w:r>
      <w:r>
        <w:rPr>
          <w:rFonts w:hAnsi="宋体"/>
          <w:b w:val="0"/>
          <w:color w:val="auto"/>
          <w:position w:val="0"/>
          <w:szCs w:val="24"/>
          <w:highlight w:val="none"/>
        </w:rPr>
        <w:t>/提供服务），或者提供其他残疾人福利性单位制造的货物（不包括使用非残疾人福利性单位注册商标的货物）。</w:t>
      </w:r>
    </w:p>
    <w:p w14:paraId="20F2BE76">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本单位对上述声明的真实性负责。如有虚假，将依法承担相应责任。</w:t>
      </w:r>
    </w:p>
    <w:p w14:paraId="1B816619">
      <w:pPr>
        <w:rPr>
          <w:rFonts w:hint="eastAsia" w:hAnsi="宋体"/>
          <w:b w:val="0"/>
          <w:color w:val="auto"/>
          <w:position w:val="0"/>
          <w:szCs w:val="24"/>
          <w:highlight w:val="none"/>
        </w:rPr>
      </w:pPr>
    </w:p>
    <w:p w14:paraId="4E368D85">
      <w:pPr>
        <w:ind w:firstLine="4560"/>
        <w:rPr>
          <w:rFonts w:hint="eastAsia" w:hAnsi="宋体"/>
          <w:b w:val="0"/>
          <w:color w:val="auto"/>
          <w:position w:val="0"/>
          <w:szCs w:val="24"/>
          <w:highlight w:val="none"/>
        </w:rPr>
      </w:pPr>
      <w:r>
        <w:rPr>
          <w:rFonts w:hint="eastAsia" w:hAnsi="宋体"/>
          <w:b w:val="0"/>
          <w:color w:val="auto"/>
          <w:position w:val="0"/>
          <w:szCs w:val="24"/>
          <w:highlight w:val="none"/>
        </w:rPr>
        <w:t>投标人名称（盖章）：</w:t>
      </w:r>
    </w:p>
    <w:p w14:paraId="1DE00940">
      <w:pPr>
        <w:ind w:firstLine="4560"/>
        <w:rPr>
          <w:rFonts w:hint="eastAsia" w:hAnsi="宋体"/>
          <w:b w:val="0"/>
          <w:color w:val="auto"/>
          <w:position w:val="0"/>
          <w:szCs w:val="24"/>
          <w:highlight w:val="none"/>
        </w:rPr>
      </w:pPr>
      <w:r>
        <w:rPr>
          <w:rFonts w:hint="eastAsia" w:hAnsi="宋体"/>
          <w:b w:val="0"/>
          <w:color w:val="auto"/>
          <w:position w:val="0"/>
          <w:szCs w:val="24"/>
          <w:highlight w:val="none"/>
        </w:rPr>
        <w:t>日</w:t>
      </w:r>
      <w:r>
        <w:rPr>
          <w:rFonts w:hAnsi="宋体"/>
          <w:b w:val="0"/>
          <w:color w:val="auto"/>
          <w:position w:val="0"/>
          <w:szCs w:val="24"/>
          <w:highlight w:val="none"/>
        </w:rPr>
        <w:tab/>
      </w:r>
      <w:r>
        <w:rPr>
          <w:rFonts w:hint="eastAsia" w:hAnsi="宋体"/>
          <w:b w:val="0"/>
          <w:color w:val="auto"/>
          <w:position w:val="0"/>
          <w:szCs w:val="24"/>
          <w:highlight w:val="none"/>
        </w:rPr>
        <w:t>期：</w:t>
      </w:r>
    </w:p>
    <w:p w14:paraId="36CF9F3D">
      <w:pPr>
        <w:rPr>
          <w:rFonts w:hint="eastAsia" w:hAnsi="宋体"/>
          <w:b w:val="0"/>
          <w:color w:val="auto"/>
          <w:position w:val="0"/>
          <w:sz w:val="21"/>
          <w:szCs w:val="24"/>
          <w:highlight w:val="none"/>
        </w:rPr>
      </w:pPr>
    </w:p>
    <w:p w14:paraId="561CA978">
      <w:pPr>
        <w:rPr>
          <w:rFonts w:hint="eastAsia" w:hAnsi="宋体"/>
          <w:b w:val="0"/>
          <w:color w:val="auto"/>
          <w:position w:val="0"/>
          <w:sz w:val="21"/>
          <w:szCs w:val="24"/>
          <w:highlight w:val="none"/>
        </w:rPr>
      </w:pPr>
    </w:p>
    <w:p w14:paraId="249E5748">
      <w:pPr>
        <w:rPr>
          <w:rFonts w:hint="eastAsia" w:hAnsi="宋体"/>
          <w:b w:val="0"/>
          <w:color w:val="auto"/>
          <w:position w:val="0"/>
          <w:sz w:val="21"/>
          <w:szCs w:val="24"/>
          <w:highlight w:val="none"/>
        </w:rPr>
      </w:pPr>
    </w:p>
    <w:p w14:paraId="69873434">
      <w:pPr>
        <w:rPr>
          <w:rFonts w:hint="eastAsia" w:hAnsi="宋体"/>
          <w:b w:val="0"/>
          <w:color w:val="auto"/>
          <w:position w:val="0"/>
          <w:sz w:val="21"/>
          <w:szCs w:val="24"/>
          <w:highlight w:val="none"/>
        </w:rPr>
      </w:pPr>
    </w:p>
    <w:p w14:paraId="02EAA0EF">
      <w:pPr>
        <w:rPr>
          <w:rFonts w:hint="eastAsia" w:hAnsi="宋体"/>
          <w:b w:val="0"/>
          <w:color w:val="auto"/>
          <w:position w:val="0"/>
          <w:sz w:val="21"/>
          <w:szCs w:val="24"/>
          <w:highlight w:val="none"/>
        </w:rPr>
      </w:pPr>
    </w:p>
    <w:p w14:paraId="7E2CB5D4">
      <w:pPr>
        <w:rPr>
          <w:rFonts w:hint="eastAsia" w:hAnsi="宋体"/>
          <w:b w:val="0"/>
          <w:color w:val="auto"/>
          <w:position w:val="0"/>
          <w:sz w:val="21"/>
          <w:szCs w:val="24"/>
          <w:highlight w:val="none"/>
        </w:rPr>
      </w:pPr>
    </w:p>
    <w:p w14:paraId="14489163">
      <w:pPr>
        <w:rPr>
          <w:rFonts w:hint="eastAsia" w:hAnsi="宋体"/>
          <w:b w:val="0"/>
          <w:color w:val="auto"/>
          <w:position w:val="0"/>
          <w:sz w:val="21"/>
          <w:szCs w:val="24"/>
          <w:highlight w:val="none"/>
        </w:rPr>
      </w:pPr>
    </w:p>
    <w:p w14:paraId="3EFE47D3">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（二）属于监狱企业的证明文件</w:t>
      </w:r>
    </w:p>
    <w:p w14:paraId="3C1640B8">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提供由省级以上监狱管理局、戒毒管理局</w:t>
      </w:r>
      <w:r>
        <w:rPr>
          <w:rFonts w:hAnsi="宋体"/>
          <w:b w:val="0"/>
          <w:color w:val="auto"/>
          <w:position w:val="0"/>
          <w:szCs w:val="24"/>
          <w:highlight w:val="none"/>
        </w:rPr>
        <w:t>(含新疆生产建设兵团)出具的属于监狱企业的证明文件</w:t>
      </w:r>
    </w:p>
    <w:p w14:paraId="3CBDAF3B">
      <w:pPr>
        <w:spacing w:line="360" w:lineRule="auto"/>
        <w:ind w:firstLine="480"/>
        <w:rPr>
          <w:rFonts w:hint="eastAsia" w:hAnsi="宋体"/>
          <w:b w:val="0"/>
          <w:color w:val="auto"/>
          <w:position w:val="0"/>
          <w:szCs w:val="24"/>
          <w:highlight w:val="none"/>
        </w:rPr>
      </w:pPr>
    </w:p>
    <w:p w14:paraId="53F842D9">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（三）节能产品认证文件</w:t>
      </w:r>
    </w:p>
    <w:p w14:paraId="7629658E">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提供其投标产品在《节能产品政府采购清单》中相应的页面截图及相关证明材料</w:t>
      </w:r>
    </w:p>
    <w:p w14:paraId="2D29F9EA">
      <w:pPr>
        <w:spacing w:line="360" w:lineRule="auto"/>
        <w:ind w:firstLine="480"/>
        <w:rPr>
          <w:rFonts w:hint="eastAsia" w:hAnsi="宋体"/>
          <w:b w:val="0"/>
          <w:color w:val="auto"/>
          <w:position w:val="0"/>
          <w:szCs w:val="24"/>
          <w:highlight w:val="none"/>
        </w:rPr>
      </w:pPr>
    </w:p>
    <w:p w14:paraId="3E654D44">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（四）环境标志产品认证文件</w:t>
      </w:r>
    </w:p>
    <w:p w14:paraId="4F51F993">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提供其投标产品在《环境标志产品政府采购清单》中相应的页面截图及相关证明材料</w:t>
      </w:r>
    </w:p>
    <w:p w14:paraId="16E06E5F">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AF6F08E">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2E773A59">
      <w:pPr>
        <w:pStyle w:val="25"/>
        <w:rPr>
          <w:color w:val="auto"/>
          <w:highlight w:val="none"/>
        </w:rPr>
      </w:pPr>
    </w:p>
    <w:p w14:paraId="2F063C1A">
      <w:pPr>
        <w:spacing w:line="600" w:lineRule="exact"/>
        <w:ind w:right="-6"/>
        <w:rPr>
          <w:rFonts w:ascii="Times New Roman" w:eastAsia="黑体"/>
          <w:color w:val="auto"/>
          <w:position w:val="0"/>
          <w:sz w:val="32"/>
          <w:szCs w:val="32"/>
          <w:highlight w:val="none"/>
        </w:rPr>
      </w:pPr>
    </w:p>
    <w:p w14:paraId="1D3C8E22">
      <w:pPr>
        <w:pStyle w:val="25"/>
        <w:rPr>
          <w:rFonts w:ascii="Times New Roman" w:eastAsia="黑体"/>
          <w:color w:val="auto"/>
          <w:position w:val="0"/>
          <w:sz w:val="32"/>
          <w:szCs w:val="32"/>
          <w:highlight w:val="none"/>
        </w:rPr>
      </w:pPr>
    </w:p>
    <w:p w14:paraId="37257C47">
      <w:pPr>
        <w:rPr>
          <w:rFonts w:ascii="Times New Roman" w:eastAsia="黑体"/>
          <w:color w:val="auto"/>
          <w:position w:val="0"/>
          <w:sz w:val="32"/>
          <w:szCs w:val="32"/>
          <w:highlight w:val="none"/>
        </w:rPr>
      </w:pPr>
    </w:p>
    <w:p w14:paraId="341D8609">
      <w:pPr>
        <w:pStyle w:val="25"/>
        <w:rPr>
          <w:rFonts w:ascii="Times New Roman" w:eastAsia="黑体"/>
          <w:color w:val="auto"/>
          <w:position w:val="0"/>
          <w:sz w:val="32"/>
          <w:szCs w:val="32"/>
          <w:highlight w:val="none"/>
        </w:rPr>
      </w:pPr>
    </w:p>
    <w:p w14:paraId="6BABE3BB">
      <w:pPr>
        <w:rPr>
          <w:rFonts w:ascii="Times New Roman" w:eastAsia="黑体"/>
          <w:color w:val="auto"/>
          <w:position w:val="0"/>
          <w:sz w:val="32"/>
          <w:szCs w:val="32"/>
          <w:highlight w:val="none"/>
        </w:rPr>
      </w:pPr>
    </w:p>
    <w:p w14:paraId="3C4C5C51">
      <w:pPr>
        <w:pStyle w:val="25"/>
        <w:rPr>
          <w:rFonts w:ascii="Times New Roman" w:eastAsia="黑体"/>
          <w:color w:val="auto"/>
          <w:position w:val="0"/>
          <w:sz w:val="32"/>
          <w:szCs w:val="32"/>
          <w:highlight w:val="none"/>
        </w:rPr>
      </w:pPr>
    </w:p>
    <w:p w14:paraId="587E721B">
      <w:pPr>
        <w:rPr>
          <w:rFonts w:ascii="Times New Roman" w:eastAsia="黑体"/>
          <w:color w:val="auto"/>
          <w:position w:val="0"/>
          <w:sz w:val="32"/>
          <w:szCs w:val="32"/>
          <w:highlight w:val="none"/>
        </w:rPr>
      </w:pPr>
    </w:p>
    <w:p w14:paraId="05EC581E">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p>
    <w:p w14:paraId="56FD365D">
      <w:pPr>
        <w:rPr>
          <w:rFonts w:ascii="Times New Roman" w:eastAsia="黑体"/>
          <w:color w:val="auto"/>
          <w:position w:val="0"/>
          <w:sz w:val="32"/>
          <w:szCs w:val="32"/>
          <w:highlight w:val="none"/>
        </w:rPr>
      </w:pPr>
      <w:r>
        <w:rPr>
          <w:rFonts w:hint="eastAsia"/>
          <w:b w:val="0"/>
          <w:bCs/>
          <w:color w:val="auto"/>
          <w:highlight w:val="none"/>
        </w:rPr>
        <w:t>格式十三：</w:t>
      </w:r>
    </w:p>
    <w:p w14:paraId="4B1B61DB">
      <w:pPr>
        <w:spacing w:line="500" w:lineRule="exact"/>
        <w:ind w:right="-5"/>
        <w:jc w:val="center"/>
        <w:rPr>
          <w:b w:val="0"/>
          <w:color w:val="auto"/>
          <w:position w:val="0"/>
          <w:szCs w:val="24"/>
          <w:highlight w:val="none"/>
        </w:rPr>
      </w:pPr>
      <w:bookmarkStart w:id="238" w:name="_Hlk142312257"/>
      <w:bookmarkStart w:id="239" w:name="OLE_LINK42"/>
      <w:r>
        <w:rPr>
          <w:rFonts w:hint="eastAsia"/>
          <w:b w:val="0"/>
          <w:color w:val="auto"/>
          <w:position w:val="0"/>
          <w:szCs w:val="24"/>
          <w:highlight w:val="none"/>
        </w:rPr>
        <w:t>法定代表人授权书</w:t>
      </w:r>
      <w:bookmarkEnd w:id="238"/>
      <w:r>
        <w:rPr>
          <w:rFonts w:hint="eastAsia"/>
          <w:b w:val="0"/>
          <w:color w:val="auto"/>
          <w:position w:val="0"/>
          <w:szCs w:val="24"/>
          <w:highlight w:val="none"/>
        </w:rPr>
        <w:t>（原件）</w:t>
      </w:r>
    </w:p>
    <w:p w14:paraId="7485E0C1">
      <w:pPr>
        <w:spacing w:line="500" w:lineRule="exact"/>
        <w:rPr>
          <w:rFonts w:ascii="Times New Roman"/>
          <w:color w:val="auto"/>
          <w:position w:val="0"/>
          <w:sz w:val="21"/>
          <w:szCs w:val="24"/>
          <w:highlight w:val="none"/>
        </w:rPr>
      </w:pPr>
    </w:p>
    <w:p w14:paraId="4F0C2FEB">
      <w:pPr>
        <w:spacing w:line="500" w:lineRule="exact"/>
        <w:rPr>
          <w:b w:val="0"/>
          <w:color w:val="auto"/>
          <w:position w:val="0"/>
          <w:szCs w:val="24"/>
          <w:highlight w:val="none"/>
        </w:rPr>
      </w:pPr>
      <w:r>
        <w:rPr>
          <w:rFonts w:hint="eastAsia"/>
          <w:b w:val="0"/>
          <w:color w:val="auto"/>
          <w:position w:val="0"/>
          <w:szCs w:val="24"/>
          <w:highlight w:val="none"/>
        </w:rPr>
        <w:t xml:space="preserve">本授权委托书声明：我（姓名）系 </w:t>
      </w:r>
      <w:r>
        <w:rPr>
          <w:rFonts w:hint="eastAsia" w:ascii="Times New Roman"/>
          <w:color w:val="auto"/>
          <w:position w:val="0"/>
          <w:sz w:val="21"/>
          <w:szCs w:val="24"/>
          <w:highlight w:val="none"/>
          <w:u w:val="single"/>
        </w:rPr>
        <w:t>　　　　</w:t>
      </w:r>
      <w:r>
        <w:rPr>
          <w:rFonts w:hint="eastAsia"/>
          <w:b w:val="0"/>
          <w:color w:val="auto"/>
          <w:position w:val="0"/>
          <w:szCs w:val="24"/>
          <w:highlight w:val="none"/>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2197221D">
      <w:pPr>
        <w:spacing w:line="500" w:lineRule="exact"/>
        <w:rPr>
          <w:rFonts w:ascii="Times New Roman"/>
          <w:color w:val="auto"/>
          <w:position w:val="0"/>
          <w:sz w:val="21"/>
          <w:szCs w:val="24"/>
          <w:highlight w:val="none"/>
        </w:rPr>
      </w:pPr>
      <w:r>
        <w:rPr>
          <w:rFonts w:hint="eastAsia"/>
          <w:b w:val="0"/>
          <w:color w:val="auto"/>
          <w:position w:val="0"/>
          <w:szCs w:val="24"/>
          <w:highlight w:val="none"/>
        </w:rPr>
        <w:t>代理人无权转委托，特此委托。</w:t>
      </w:r>
    </w:p>
    <w:p w14:paraId="3E0480E9">
      <w:pPr>
        <w:spacing w:line="500" w:lineRule="exact"/>
        <w:rPr>
          <w:rFonts w:ascii="Times New Roman"/>
          <w:color w:val="auto"/>
          <w:position w:val="0"/>
          <w:sz w:val="21"/>
          <w:szCs w:val="24"/>
          <w:highlight w:val="none"/>
        </w:rPr>
      </w:pPr>
    </w:p>
    <w:p w14:paraId="4DD24455">
      <w:pPr>
        <w:spacing w:line="500" w:lineRule="exact"/>
        <w:rPr>
          <w:rFonts w:ascii="Times New Roman"/>
          <w:color w:val="auto"/>
          <w:position w:val="0"/>
          <w:sz w:val="21"/>
          <w:szCs w:val="24"/>
          <w:highlight w:val="none"/>
        </w:rPr>
      </w:pPr>
    </w:p>
    <w:p w14:paraId="16945AFB">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投标单位（盖章）：</w:t>
      </w:r>
    </w:p>
    <w:p w14:paraId="54730A73">
      <w:pPr>
        <w:spacing w:line="500" w:lineRule="exact"/>
        <w:rPr>
          <w:b w:val="0"/>
          <w:color w:val="auto"/>
          <w:position w:val="0"/>
          <w:szCs w:val="24"/>
          <w:highlight w:val="none"/>
        </w:rPr>
      </w:pPr>
    </w:p>
    <w:p w14:paraId="5C64D19D">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法定代表人（签字或盖法人章）：</w:t>
      </w:r>
    </w:p>
    <w:p w14:paraId="22CA6D32">
      <w:pPr>
        <w:spacing w:line="500" w:lineRule="exact"/>
        <w:rPr>
          <w:rFonts w:ascii="Times New Roman"/>
          <w:color w:val="auto"/>
          <w:position w:val="0"/>
          <w:sz w:val="21"/>
          <w:szCs w:val="24"/>
          <w:highlight w:val="none"/>
          <w:u w:val="single"/>
        </w:rPr>
      </w:pPr>
    </w:p>
    <w:p w14:paraId="4ACBE5FD">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投标人代表（签字）：</w:t>
      </w:r>
    </w:p>
    <w:p w14:paraId="0B42F80D">
      <w:pPr>
        <w:spacing w:line="500" w:lineRule="exact"/>
        <w:ind w:left="1275" w:firstLine="1795"/>
        <w:rPr>
          <w:b w:val="0"/>
          <w:color w:val="auto"/>
          <w:position w:val="0"/>
          <w:szCs w:val="24"/>
          <w:highlight w:val="none"/>
        </w:rPr>
      </w:pPr>
    </w:p>
    <w:p w14:paraId="2332B5BC">
      <w:pPr>
        <w:spacing w:line="500" w:lineRule="exact"/>
        <w:rPr>
          <w:rFonts w:ascii="Times New Roman"/>
          <w:color w:val="auto"/>
          <w:position w:val="0"/>
          <w:sz w:val="21"/>
          <w:szCs w:val="24"/>
          <w:highlight w:val="none"/>
        </w:rPr>
      </w:pPr>
      <w:r>
        <w:rPr>
          <w:rFonts w:hint="eastAsia"/>
          <w:b w:val="0"/>
          <w:color w:val="auto"/>
          <w:position w:val="0"/>
          <w:szCs w:val="24"/>
          <w:highlight w:val="none"/>
        </w:rPr>
        <w:t>日期：年月日</w:t>
      </w:r>
    </w:p>
    <w:p w14:paraId="6B72AAD0">
      <w:pPr>
        <w:spacing w:line="500" w:lineRule="exact"/>
        <w:rPr>
          <w:rFonts w:ascii="Times New Roman"/>
          <w:color w:val="auto"/>
          <w:position w:val="0"/>
          <w:sz w:val="21"/>
          <w:szCs w:val="24"/>
          <w:highlight w:val="none"/>
        </w:rPr>
      </w:pPr>
    </w:p>
    <w:p w14:paraId="290FCC46">
      <w:pPr>
        <w:spacing w:line="500" w:lineRule="exact"/>
        <w:rPr>
          <w:rFonts w:ascii="Times New Roman"/>
          <w:color w:val="auto"/>
          <w:position w:val="0"/>
          <w:sz w:val="21"/>
          <w:szCs w:val="24"/>
          <w:highlight w:val="none"/>
        </w:rPr>
      </w:pPr>
    </w:p>
    <w:p w14:paraId="5E1C63AF">
      <w:pPr>
        <w:spacing w:line="500" w:lineRule="exact"/>
        <w:rPr>
          <w:rFonts w:ascii="Times New Roman"/>
          <w:color w:val="auto"/>
          <w:position w:val="0"/>
          <w:sz w:val="21"/>
          <w:szCs w:val="24"/>
          <w:highlight w:val="none"/>
        </w:rPr>
      </w:pPr>
    </w:p>
    <w:p w14:paraId="02290AA4">
      <w:pPr>
        <w:spacing w:line="500" w:lineRule="exact"/>
        <w:rPr>
          <w:rFonts w:ascii="Times New Roman"/>
          <w:color w:val="auto"/>
          <w:position w:val="0"/>
          <w:sz w:val="21"/>
          <w:szCs w:val="24"/>
          <w:highlight w:val="none"/>
        </w:rPr>
      </w:pPr>
    </w:p>
    <w:p w14:paraId="7B89F5CA">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注：</w:t>
      </w:r>
    </w:p>
    <w:p w14:paraId="76A739C6">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1、需同时提供法定代表人和被授权人身份证复印件，如法定代表人签署投标文件则无需出具授权书，仅需提供法定代表人身份证复印件</w:t>
      </w:r>
    </w:p>
    <w:p w14:paraId="0860475C">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（即2025年</w:t>
      </w:r>
      <w:r>
        <w:rPr>
          <w:rFonts w:hint="eastAsia" w:ascii="宋体" w:hAnsi="Times New Roman" w:eastAsia="宋体"/>
          <w:bCs/>
          <w:color w:val="auto"/>
          <w:position w:val="0"/>
          <w:sz w:val="24"/>
          <w:szCs w:val="24"/>
          <w:highlight w:val="none"/>
          <w:lang w:val="en-US" w:eastAsia="zh-CN"/>
        </w:rPr>
        <w:t>9</w:t>
      </w:r>
      <w:r>
        <w:rPr>
          <w:rFonts w:hint="eastAsia" w:ascii="宋体" w:hAnsi="Times New Roman" w:eastAsia="宋体"/>
          <w:bCs/>
          <w:color w:val="auto"/>
          <w:position w:val="0"/>
          <w:sz w:val="24"/>
          <w:szCs w:val="24"/>
          <w:highlight w:val="none"/>
        </w:rPr>
        <w:t>月-2025年</w:t>
      </w:r>
      <w:r>
        <w:rPr>
          <w:rFonts w:hint="eastAsia" w:ascii="宋体" w:hAnsi="Times New Roman" w:eastAsia="宋体"/>
          <w:bCs/>
          <w:color w:val="auto"/>
          <w:position w:val="0"/>
          <w:sz w:val="24"/>
          <w:szCs w:val="24"/>
          <w:highlight w:val="none"/>
          <w:lang w:val="en-US" w:eastAsia="zh-CN"/>
        </w:rPr>
        <w:t>11</w:t>
      </w:r>
      <w:bookmarkStart w:id="245" w:name="_GoBack"/>
      <w:bookmarkEnd w:id="245"/>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至少一个月的投标人为其缴纳社会保障资金记录，如法定代表人签署文件则无需出具。</w:t>
      </w:r>
    </w:p>
    <w:bookmarkEnd w:id="239"/>
    <w:p w14:paraId="709E5395">
      <w:pPr>
        <w:pStyle w:val="25"/>
        <w:rPr>
          <w:rFonts w:ascii="Times New Roman" w:eastAsia="黑体"/>
          <w:color w:val="auto"/>
          <w:position w:val="0"/>
          <w:sz w:val="32"/>
          <w:szCs w:val="32"/>
          <w:highlight w:val="none"/>
        </w:rPr>
      </w:pPr>
    </w:p>
    <w:p w14:paraId="04F9800E">
      <w:pPr>
        <w:numPr>
          <w:ilvl w:val="0"/>
          <w:numId w:val="5"/>
        </w:numPr>
        <w:spacing w:line="600" w:lineRule="exact"/>
        <w:ind w:right="-6"/>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资格证明文件</w:t>
      </w:r>
    </w:p>
    <w:p w14:paraId="72B2558D">
      <w:pPr>
        <w:spacing w:line="600" w:lineRule="exact"/>
        <w:ind w:right="-6" w:firstLine="482"/>
        <w:rPr>
          <w:rFonts w:eastAsia="黑体"/>
          <w:color w:val="auto"/>
          <w:position w:val="0"/>
          <w:szCs w:val="24"/>
          <w:highlight w:val="none"/>
        </w:rPr>
      </w:pPr>
      <w:r>
        <w:rPr>
          <w:rFonts w:hint="eastAsia" w:eastAsia="黑体"/>
          <w:color w:val="auto"/>
          <w:position w:val="0"/>
          <w:szCs w:val="24"/>
          <w:highlight w:val="none"/>
        </w:rPr>
        <w:t>（说明：投标人须按</w:t>
      </w:r>
      <w:r>
        <w:rPr>
          <w:rFonts w:hint="eastAsia" w:ascii="黑体" w:eastAsia="黑体"/>
          <w:color w:val="auto"/>
          <w:position w:val="0"/>
          <w:szCs w:val="24"/>
          <w:highlight w:val="none"/>
        </w:rPr>
        <w:t>“招标公告”</w:t>
      </w:r>
      <w:r>
        <w:rPr>
          <w:rFonts w:hint="eastAsia" w:eastAsia="黑体"/>
          <w:color w:val="auto"/>
          <w:position w:val="0"/>
          <w:szCs w:val="24"/>
          <w:highlight w:val="none"/>
        </w:rPr>
        <w:t>的要求，并按下列格式提供相应的资格证明文件）　　　</w:t>
      </w:r>
    </w:p>
    <w:p w14:paraId="3E88F277">
      <w:pPr>
        <w:spacing w:line="600" w:lineRule="exact"/>
        <w:ind w:right="-6" w:firstLine="480"/>
        <w:rPr>
          <w:rFonts w:hint="eastAsia" w:hAnsi="宋体"/>
          <w:b w:val="0"/>
          <w:color w:val="auto"/>
          <w:position w:val="0"/>
          <w:szCs w:val="24"/>
          <w:highlight w:val="none"/>
        </w:rPr>
      </w:pPr>
      <w:r>
        <w:rPr>
          <w:rFonts w:hAnsi="宋体"/>
          <w:b w:val="0"/>
          <w:color w:val="auto"/>
          <w:position w:val="0"/>
          <w:szCs w:val="24"/>
          <w:highlight w:val="none"/>
        </w:rPr>
        <w:t xml:space="preserve">  格式一：资格性检查响应对照表</w:t>
      </w:r>
    </w:p>
    <w:p w14:paraId="26CA9CF8">
      <w:pPr>
        <w:spacing w:line="500" w:lineRule="exact"/>
        <w:ind w:firstLine="720"/>
        <w:rPr>
          <w:b w:val="0"/>
          <w:color w:val="auto"/>
          <w:position w:val="0"/>
          <w:szCs w:val="24"/>
          <w:highlight w:val="none"/>
        </w:rPr>
      </w:pPr>
      <w:r>
        <w:rPr>
          <w:rFonts w:hint="eastAsia"/>
          <w:b w:val="0"/>
          <w:color w:val="auto"/>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45F4927C">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52A48852">
      <w:pPr>
        <w:spacing w:line="500" w:lineRule="exact"/>
        <w:ind w:firstLine="720"/>
        <w:rPr>
          <w:b w:val="0"/>
          <w:color w:val="auto"/>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0D0E9380">
      <w:pPr>
        <w:spacing w:line="500" w:lineRule="exact"/>
        <w:ind w:firstLine="720"/>
        <w:rPr>
          <w:rFonts w:hint="eastAsia" w:hAnsi="宋体" w:cs="宋体"/>
          <w:b w:val="0"/>
          <w:color w:val="auto"/>
          <w:position w:val="0"/>
          <w:szCs w:val="24"/>
          <w:highlight w:val="none"/>
        </w:rPr>
      </w:pPr>
      <w:r>
        <w:rPr>
          <w:rFonts w:hint="eastAsia"/>
          <w:b w:val="0"/>
          <w:color w:val="auto"/>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033D4396">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605679CD">
      <w:pPr>
        <w:spacing w:line="500" w:lineRule="exact"/>
        <w:ind w:firstLine="720"/>
        <w:rPr>
          <w:b w:val="0"/>
          <w:color w:val="auto"/>
          <w:position w:val="0"/>
          <w:szCs w:val="24"/>
          <w:highlight w:val="none"/>
        </w:rPr>
      </w:pPr>
      <w:r>
        <w:rPr>
          <w:rFonts w:hint="eastAsia"/>
          <w:b w:val="0"/>
          <w:color w:val="auto"/>
          <w:position w:val="0"/>
          <w:szCs w:val="24"/>
          <w:highlight w:val="none"/>
        </w:rPr>
        <w:t>格式七：投标人及投标产品（货物/服务）</w:t>
      </w:r>
      <w:r>
        <w:rPr>
          <w:rFonts w:hint="eastAsia"/>
          <w:b w:val="0"/>
          <w:bCs/>
          <w:color w:val="auto"/>
          <w:position w:val="0"/>
          <w:szCs w:val="24"/>
          <w:highlight w:val="none"/>
        </w:rPr>
        <w:t>资质证书</w:t>
      </w:r>
      <w:r>
        <w:rPr>
          <w:rFonts w:hint="eastAsia"/>
          <w:b w:val="0"/>
          <w:color w:val="auto"/>
          <w:position w:val="0"/>
          <w:szCs w:val="24"/>
          <w:highlight w:val="none"/>
        </w:rPr>
        <w:t>（复印件）</w:t>
      </w:r>
    </w:p>
    <w:p w14:paraId="708BA309">
      <w:pPr>
        <w:spacing w:line="500" w:lineRule="exact"/>
        <w:ind w:firstLine="720"/>
        <w:rPr>
          <w:b w:val="0"/>
          <w:bCs/>
          <w:color w:val="auto"/>
          <w:position w:val="0"/>
          <w:szCs w:val="24"/>
          <w:highlight w:val="none"/>
        </w:rPr>
      </w:pPr>
      <w:r>
        <w:rPr>
          <w:rFonts w:hint="eastAsia"/>
          <w:b w:val="0"/>
          <w:color w:val="auto"/>
          <w:position w:val="0"/>
          <w:szCs w:val="24"/>
          <w:highlight w:val="none"/>
        </w:rPr>
        <w:t>格式八</w:t>
      </w:r>
      <w:r>
        <w:rPr>
          <w:rFonts w:hint="eastAsia"/>
          <w:b w:val="0"/>
          <w:bCs/>
          <w:color w:val="auto"/>
          <w:position w:val="0"/>
          <w:szCs w:val="24"/>
          <w:highlight w:val="none"/>
        </w:rPr>
        <w:t xml:space="preserve">  *****（本项目要求的其他资格条件）</w:t>
      </w:r>
    </w:p>
    <w:p w14:paraId="37FA80E3">
      <w:pPr>
        <w:spacing w:line="500" w:lineRule="exact"/>
        <w:ind w:left="1875" w:hanging="1054"/>
        <w:rPr>
          <w:rFonts w:ascii="Times New Roman"/>
          <w:color w:val="auto"/>
          <w:position w:val="0"/>
          <w:sz w:val="21"/>
          <w:szCs w:val="24"/>
          <w:highlight w:val="none"/>
        </w:rPr>
      </w:pPr>
    </w:p>
    <w:p w14:paraId="202F5E9B">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w:t>
      </w:r>
      <w:r>
        <w:rPr>
          <w:rFonts w:hint="eastAsia"/>
          <w:color w:val="auto"/>
          <w:position w:val="0"/>
          <w:szCs w:val="24"/>
          <w:highlight w:val="none"/>
        </w:rPr>
        <w:t>注</w:t>
      </w:r>
      <w:r>
        <w:rPr>
          <w:rFonts w:hint="eastAsia"/>
          <w:b w:val="0"/>
          <w:bCs/>
          <w:color w:val="auto"/>
          <w:position w:val="0"/>
          <w:szCs w:val="24"/>
          <w:highlight w:val="none"/>
        </w:rPr>
        <w:t>：</w:t>
      </w:r>
      <w:r>
        <w:rPr>
          <w:rFonts w:hAnsi="宋体"/>
          <w:color w:val="auto"/>
          <w:position w:val="0"/>
          <w:szCs w:val="24"/>
          <w:highlight w:val="none"/>
        </w:rPr>
        <w:t>1、以上凡标注原件的，是指投标文件的正本中必须是原件，副本的制作仍按“投标人须知”执行。</w:t>
      </w:r>
    </w:p>
    <w:p w14:paraId="544D277D">
      <w:pPr>
        <w:spacing w:before="50" w:line="360" w:lineRule="auto"/>
        <w:jc w:val="left"/>
        <w:rPr>
          <w:rFonts w:hint="eastAsia" w:hAnsi="宋体"/>
          <w:color w:val="auto"/>
          <w:position w:val="0"/>
          <w:szCs w:val="24"/>
          <w:highlight w:val="none"/>
        </w:rPr>
      </w:pPr>
      <w:r>
        <w:rPr>
          <w:rFonts w:hAnsi="宋体"/>
          <w:color w:val="auto"/>
          <w:position w:val="0"/>
          <w:szCs w:val="24"/>
          <w:highlight w:val="none"/>
        </w:rPr>
        <w:t xml:space="preserve">        2、建议投标人将资格证明文件单独装订成册。</w:t>
      </w:r>
    </w:p>
    <w:p w14:paraId="2EF0D5AE">
      <w:pPr>
        <w:spacing w:line="500" w:lineRule="exact"/>
        <w:rPr>
          <w:rFonts w:ascii="Times New Roman"/>
          <w:color w:val="auto"/>
          <w:position w:val="0"/>
          <w:sz w:val="21"/>
          <w:szCs w:val="24"/>
          <w:highlight w:val="none"/>
        </w:rPr>
      </w:pPr>
    </w:p>
    <w:p w14:paraId="684243EF">
      <w:pPr>
        <w:spacing w:line="500" w:lineRule="exact"/>
        <w:ind w:right="-5"/>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格式一</w:t>
      </w:r>
    </w:p>
    <w:p w14:paraId="51350BDA">
      <w:pPr>
        <w:jc w:val="center"/>
        <w:rPr>
          <w:rFonts w:hint="eastAsia" w:hAnsi="宋体"/>
          <w:b w:val="0"/>
          <w:color w:val="auto"/>
          <w:position w:val="0"/>
          <w:szCs w:val="24"/>
          <w:highlight w:val="none"/>
        </w:rPr>
      </w:pPr>
      <w:r>
        <w:rPr>
          <w:rFonts w:hint="eastAsia" w:hAnsi="宋体"/>
          <w:b w:val="0"/>
          <w:color w:val="auto"/>
          <w:position w:val="0"/>
          <w:szCs w:val="24"/>
          <w:highlight w:val="none"/>
        </w:rPr>
        <w:t>资格性检查响应对照表</w:t>
      </w:r>
    </w:p>
    <w:p w14:paraId="7B1496D7">
      <w:pPr>
        <w:spacing w:line="480" w:lineRule="auto"/>
        <w:ind w:firstLine="306"/>
        <w:rPr>
          <w:rFonts w:hint="eastAsia" w:hAnsi="宋体"/>
          <w:b w:val="0"/>
          <w:color w:val="auto"/>
          <w:position w:val="0"/>
          <w:sz w:val="21"/>
          <w:szCs w:val="21"/>
          <w:highlight w:val="none"/>
        </w:rPr>
      </w:pPr>
      <w:r>
        <w:rPr>
          <w:rFonts w:hint="eastAsia" w:hAnsi="宋体"/>
          <w:b w:val="0"/>
          <w:color w:val="auto"/>
          <w:position w:val="0"/>
          <w:sz w:val="21"/>
          <w:szCs w:val="21"/>
          <w:highlight w:val="none"/>
        </w:rPr>
        <w:t>投标人全称（加盖公章）：</w:t>
      </w:r>
    </w:p>
    <w:tbl>
      <w:tblPr>
        <w:tblStyle w:val="6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1DA2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FEB9E7B">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序号</w:t>
            </w:r>
          </w:p>
        </w:tc>
        <w:tc>
          <w:tcPr>
            <w:tcW w:w="4991" w:type="dxa"/>
            <w:vAlign w:val="center"/>
          </w:tcPr>
          <w:p w14:paraId="6D2BAF92">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资格性检查响应内容</w:t>
            </w:r>
          </w:p>
        </w:tc>
        <w:tc>
          <w:tcPr>
            <w:tcW w:w="1417" w:type="dxa"/>
            <w:vAlign w:val="center"/>
          </w:tcPr>
          <w:p w14:paraId="3FFB5A8B">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是否响应</w:t>
            </w:r>
          </w:p>
          <w:p w14:paraId="28CD4C8E">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（填是或者否）</w:t>
            </w:r>
          </w:p>
        </w:tc>
        <w:tc>
          <w:tcPr>
            <w:tcW w:w="1418" w:type="dxa"/>
            <w:vAlign w:val="center"/>
          </w:tcPr>
          <w:p w14:paraId="66FEB70E">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投标文件中的</w:t>
            </w:r>
          </w:p>
          <w:p w14:paraId="54C17B43">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页码位置</w:t>
            </w:r>
          </w:p>
        </w:tc>
      </w:tr>
      <w:tr w14:paraId="2A4F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1A4757F">
            <w:pPr>
              <w:jc w:val="center"/>
              <w:rPr>
                <w:rFonts w:hint="eastAsia" w:hAnsi="宋体"/>
                <w:b w:val="0"/>
                <w:color w:val="auto"/>
                <w:position w:val="0"/>
                <w:szCs w:val="24"/>
                <w:highlight w:val="none"/>
              </w:rPr>
            </w:pPr>
            <w:r>
              <w:rPr>
                <w:rFonts w:hAnsi="宋体"/>
                <w:b w:val="0"/>
                <w:color w:val="auto"/>
                <w:position w:val="0"/>
                <w:szCs w:val="24"/>
                <w:highlight w:val="none"/>
              </w:rPr>
              <w:t>1</w:t>
            </w:r>
          </w:p>
        </w:tc>
        <w:tc>
          <w:tcPr>
            <w:tcW w:w="4991" w:type="dxa"/>
            <w:vAlign w:val="center"/>
          </w:tcPr>
          <w:p w14:paraId="1D3C4D53">
            <w:pPr>
              <w:spacing w:line="480" w:lineRule="exact"/>
              <w:rPr>
                <w:rFonts w:hint="eastAsia" w:hAnsi="宋体"/>
                <w:b w:val="0"/>
                <w:iCs/>
                <w:color w:val="auto"/>
                <w:position w:val="0"/>
                <w:szCs w:val="24"/>
                <w:highlight w:val="none"/>
                <w:u w:val="single"/>
              </w:rPr>
            </w:pPr>
          </w:p>
        </w:tc>
        <w:tc>
          <w:tcPr>
            <w:tcW w:w="1417" w:type="dxa"/>
            <w:vAlign w:val="center"/>
          </w:tcPr>
          <w:p w14:paraId="2D6F27DF">
            <w:pPr>
              <w:rPr>
                <w:rFonts w:hint="eastAsia" w:hAnsi="宋体"/>
                <w:color w:val="auto"/>
                <w:position w:val="0"/>
                <w:szCs w:val="24"/>
                <w:highlight w:val="none"/>
              </w:rPr>
            </w:pPr>
          </w:p>
        </w:tc>
        <w:tc>
          <w:tcPr>
            <w:tcW w:w="1418" w:type="dxa"/>
            <w:vAlign w:val="center"/>
          </w:tcPr>
          <w:p w14:paraId="1C595644">
            <w:pPr>
              <w:rPr>
                <w:rFonts w:hint="eastAsia" w:hAnsi="宋体"/>
                <w:color w:val="auto"/>
                <w:position w:val="0"/>
                <w:szCs w:val="24"/>
                <w:highlight w:val="none"/>
              </w:rPr>
            </w:pPr>
          </w:p>
        </w:tc>
      </w:tr>
      <w:tr w14:paraId="76A6F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A590F61">
            <w:pPr>
              <w:jc w:val="center"/>
              <w:rPr>
                <w:rFonts w:hint="eastAsia" w:hAnsi="宋体"/>
                <w:b w:val="0"/>
                <w:color w:val="auto"/>
                <w:position w:val="0"/>
                <w:szCs w:val="24"/>
                <w:highlight w:val="none"/>
              </w:rPr>
            </w:pPr>
            <w:r>
              <w:rPr>
                <w:rFonts w:hAnsi="宋体"/>
                <w:b w:val="0"/>
                <w:color w:val="auto"/>
                <w:position w:val="0"/>
                <w:szCs w:val="24"/>
                <w:highlight w:val="none"/>
              </w:rPr>
              <w:t>2</w:t>
            </w:r>
          </w:p>
        </w:tc>
        <w:tc>
          <w:tcPr>
            <w:tcW w:w="4991" w:type="dxa"/>
            <w:vAlign w:val="center"/>
          </w:tcPr>
          <w:p w14:paraId="05AFBD9E">
            <w:pPr>
              <w:spacing w:line="480" w:lineRule="exact"/>
              <w:rPr>
                <w:rFonts w:hint="eastAsia" w:hAnsi="宋体"/>
                <w:b w:val="0"/>
                <w:iCs/>
                <w:color w:val="auto"/>
                <w:position w:val="0"/>
                <w:szCs w:val="24"/>
                <w:highlight w:val="none"/>
                <w:u w:val="single"/>
              </w:rPr>
            </w:pPr>
          </w:p>
        </w:tc>
        <w:tc>
          <w:tcPr>
            <w:tcW w:w="1417" w:type="dxa"/>
            <w:vAlign w:val="center"/>
          </w:tcPr>
          <w:p w14:paraId="420A0933">
            <w:pPr>
              <w:rPr>
                <w:rFonts w:hint="eastAsia" w:hAnsi="宋体"/>
                <w:b w:val="0"/>
                <w:color w:val="auto"/>
                <w:position w:val="0"/>
                <w:szCs w:val="24"/>
                <w:highlight w:val="none"/>
              </w:rPr>
            </w:pPr>
          </w:p>
        </w:tc>
        <w:tc>
          <w:tcPr>
            <w:tcW w:w="1418" w:type="dxa"/>
            <w:vAlign w:val="center"/>
          </w:tcPr>
          <w:p w14:paraId="160FC937">
            <w:pPr>
              <w:rPr>
                <w:rFonts w:hint="eastAsia" w:hAnsi="宋体"/>
                <w:b w:val="0"/>
                <w:color w:val="auto"/>
                <w:position w:val="0"/>
                <w:szCs w:val="24"/>
                <w:highlight w:val="none"/>
              </w:rPr>
            </w:pPr>
          </w:p>
        </w:tc>
      </w:tr>
      <w:tr w14:paraId="7BD4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E079B26">
            <w:pPr>
              <w:jc w:val="center"/>
              <w:rPr>
                <w:rFonts w:hint="eastAsia" w:hAnsi="宋体"/>
                <w:b w:val="0"/>
                <w:color w:val="auto"/>
                <w:position w:val="0"/>
                <w:szCs w:val="24"/>
                <w:highlight w:val="none"/>
              </w:rPr>
            </w:pPr>
            <w:r>
              <w:rPr>
                <w:rFonts w:hAnsi="宋体"/>
                <w:b w:val="0"/>
                <w:color w:val="auto"/>
                <w:position w:val="0"/>
                <w:szCs w:val="24"/>
                <w:highlight w:val="none"/>
              </w:rPr>
              <w:t>3</w:t>
            </w:r>
          </w:p>
        </w:tc>
        <w:tc>
          <w:tcPr>
            <w:tcW w:w="4991" w:type="dxa"/>
            <w:vAlign w:val="center"/>
          </w:tcPr>
          <w:p w14:paraId="04D7EC55">
            <w:pPr>
              <w:spacing w:line="480" w:lineRule="exact"/>
              <w:rPr>
                <w:rFonts w:hint="eastAsia" w:hAnsi="宋体"/>
                <w:b w:val="0"/>
                <w:iCs/>
                <w:color w:val="auto"/>
                <w:position w:val="0"/>
                <w:szCs w:val="24"/>
                <w:highlight w:val="none"/>
                <w:u w:val="single"/>
              </w:rPr>
            </w:pPr>
          </w:p>
        </w:tc>
        <w:tc>
          <w:tcPr>
            <w:tcW w:w="1417" w:type="dxa"/>
            <w:vAlign w:val="center"/>
          </w:tcPr>
          <w:p w14:paraId="6A921F2A">
            <w:pPr>
              <w:rPr>
                <w:rFonts w:hint="eastAsia" w:hAnsi="宋体"/>
                <w:b w:val="0"/>
                <w:color w:val="auto"/>
                <w:position w:val="0"/>
                <w:szCs w:val="24"/>
                <w:highlight w:val="none"/>
              </w:rPr>
            </w:pPr>
          </w:p>
        </w:tc>
        <w:tc>
          <w:tcPr>
            <w:tcW w:w="1418" w:type="dxa"/>
            <w:vAlign w:val="center"/>
          </w:tcPr>
          <w:p w14:paraId="02C2877F">
            <w:pPr>
              <w:rPr>
                <w:rFonts w:hint="eastAsia" w:hAnsi="宋体"/>
                <w:b w:val="0"/>
                <w:color w:val="auto"/>
                <w:position w:val="0"/>
                <w:szCs w:val="24"/>
                <w:highlight w:val="none"/>
              </w:rPr>
            </w:pPr>
          </w:p>
        </w:tc>
      </w:tr>
      <w:tr w14:paraId="51278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C390DB2">
            <w:pPr>
              <w:jc w:val="center"/>
              <w:rPr>
                <w:rFonts w:hint="eastAsia" w:hAnsi="宋体"/>
                <w:b w:val="0"/>
                <w:color w:val="auto"/>
                <w:position w:val="0"/>
                <w:szCs w:val="24"/>
                <w:highlight w:val="none"/>
              </w:rPr>
            </w:pPr>
            <w:r>
              <w:rPr>
                <w:rFonts w:hAnsi="宋体"/>
                <w:b w:val="0"/>
                <w:color w:val="auto"/>
                <w:position w:val="0"/>
                <w:szCs w:val="24"/>
                <w:highlight w:val="none"/>
              </w:rPr>
              <w:t>4</w:t>
            </w:r>
          </w:p>
        </w:tc>
        <w:tc>
          <w:tcPr>
            <w:tcW w:w="4991" w:type="dxa"/>
            <w:vAlign w:val="center"/>
          </w:tcPr>
          <w:p w14:paraId="23CF2821">
            <w:pPr>
              <w:spacing w:line="360" w:lineRule="auto"/>
              <w:rPr>
                <w:rFonts w:hint="eastAsia" w:hAnsi="宋体"/>
                <w:b w:val="0"/>
                <w:iCs/>
                <w:color w:val="auto"/>
                <w:position w:val="0"/>
                <w:szCs w:val="24"/>
                <w:highlight w:val="none"/>
                <w:u w:val="single"/>
              </w:rPr>
            </w:pPr>
          </w:p>
        </w:tc>
        <w:tc>
          <w:tcPr>
            <w:tcW w:w="1417" w:type="dxa"/>
            <w:vAlign w:val="center"/>
          </w:tcPr>
          <w:p w14:paraId="5D4331E2">
            <w:pPr>
              <w:rPr>
                <w:rFonts w:hint="eastAsia" w:hAnsi="宋体"/>
                <w:b w:val="0"/>
                <w:color w:val="auto"/>
                <w:position w:val="0"/>
                <w:szCs w:val="24"/>
                <w:highlight w:val="none"/>
              </w:rPr>
            </w:pPr>
          </w:p>
        </w:tc>
        <w:tc>
          <w:tcPr>
            <w:tcW w:w="1418" w:type="dxa"/>
            <w:vAlign w:val="center"/>
          </w:tcPr>
          <w:p w14:paraId="75DD9845">
            <w:pPr>
              <w:rPr>
                <w:rFonts w:hint="eastAsia" w:hAnsi="宋体"/>
                <w:b w:val="0"/>
                <w:color w:val="auto"/>
                <w:position w:val="0"/>
                <w:szCs w:val="24"/>
                <w:highlight w:val="none"/>
              </w:rPr>
            </w:pPr>
          </w:p>
        </w:tc>
      </w:tr>
      <w:tr w14:paraId="2F244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3AD92E2">
            <w:pPr>
              <w:jc w:val="center"/>
              <w:rPr>
                <w:rFonts w:hint="eastAsia" w:hAnsi="宋体"/>
                <w:b w:val="0"/>
                <w:color w:val="auto"/>
                <w:position w:val="0"/>
                <w:szCs w:val="24"/>
                <w:highlight w:val="none"/>
              </w:rPr>
            </w:pPr>
            <w:r>
              <w:rPr>
                <w:rFonts w:hAnsi="宋体"/>
                <w:b w:val="0"/>
                <w:color w:val="auto"/>
                <w:position w:val="0"/>
                <w:szCs w:val="24"/>
                <w:highlight w:val="none"/>
              </w:rPr>
              <w:t>5</w:t>
            </w:r>
          </w:p>
        </w:tc>
        <w:tc>
          <w:tcPr>
            <w:tcW w:w="4991" w:type="dxa"/>
            <w:vAlign w:val="center"/>
          </w:tcPr>
          <w:p w14:paraId="64E8F09E">
            <w:pPr>
              <w:spacing w:line="590" w:lineRule="atLeast"/>
              <w:rPr>
                <w:rFonts w:hint="eastAsia" w:hAnsi="宋体"/>
                <w:b w:val="0"/>
                <w:iCs/>
                <w:color w:val="auto"/>
                <w:position w:val="0"/>
                <w:szCs w:val="24"/>
                <w:highlight w:val="none"/>
                <w:u w:val="single"/>
              </w:rPr>
            </w:pPr>
          </w:p>
        </w:tc>
        <w:tc>
          <w:tcPr>
            <w:tcW w:w="1417" w:type="dxa"/>
            <w:vAlign w:val="center"/>
          </w:tcPr>
          <w:p w14:paraId="5763DBCD">
            <w:pPr>
              <w:rPr>
                <w:rFonts w:hint="eastAsia" w:hAnsi="宋体"/>
                <w:b w:val="0"/>
                <w:color w:val="auto"/>
                <w:position w:val="0"/>
                <w:szCs w:val="24"/>
                <w:highlight w:val="none"/>
              </w:rPr>
            </w:pPr>
          </w:p>
        </w:tc>
        <w:tc>
          <w:tcPr>
            <w:tcW w:w="1418" w:type="dxa"/>
            <w:vAlign w:val="center"/>
          </w:tcPr>
          <w:p w14:paraId="2CF431B9">
            <w:pPr>
              <w:rPr>
                <w:rFonts w:hint="eastAsia" w:hAnsi="宋体"/>
                <w:b w:val="0"/>
                <w:color w:val="auto"/>
                <w:position w:val="0"/>
                <w:szCs w:val="24"/>
                <w:highlight w:val="none"/>
              </w:rPr>
            </w:pPr>
          </w:p>
        </w:tc>
      </w:tr>
      <w:tr w14:paraId="4411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F075ABE">
            <w:pPr>
              <w:jc w:val="center"/>
              <w:rPr>
                <w:rFonts w:hint="eastAsia" w:hAnsi="宋体"/>
                <w:b w:val="0"/>
                <w:color w:val="auto"/>
                <w:position w:val="0"/>
                <w:szCs w:val="24"/>
                <w:highlight w:val="none"/>
              </w:rPr>
            </w:pPr>
            <w:r>
              <w:rPr>
                <w:rFonts w:hAnsi="宋体"/>
                <w:b w:val="0"/>
                <w:color w:val="auto"/>
                <w:position w:val="0"/>
                <w:szCs w:val="24"/>
                <w:highlight w:val="none"/>
              </w:rPr>
              <w:t>6</w:t>
            </w:r>
          </w:p>
        </w:tc>
        <w:tc>
          <w:tcPr>
            <w:tcW w:w="4991" w:type="dxa"/>
            <w:vAlign w:val="center"/>
          </w:tcPr>
          <w:p w14:paraId="7830FE91">
            <w:pPr>
              <w:spacing w:line="590" w:lineRule="atLeast"/>
              <w:rPr>
                <w:rFonts w:hint="eastAsia" w:hAnsi="宋体"/>
                <w:b w:val="0"/>
                <w:iCs/>
                <w:color w:val="auto"/>
                <w:position w:val="0"/>
                <w:szCs w:val="24"/>
                <w:highlight w:val="none"/>
                <w:u w:val="single"/>
              </w:rPr>
            </w:pPr>
          </w:p>
        </w:tc>
        <w:tc>
          <w:tcPr>
            <w:tcW w:w="1417" w:type="dxa"/>
            <w:vAlign w:val="center"/>
          </w:tcPr>
          <w:p w14:paraId="0AA2EED3">
            <w:pPr>
              <w:rPr>
                <w:rFonts w:hint="eastAsia" w:hAnsi="宋体"/>
                <w:b w:val="0"/>
                <w:color w:val="auto"/>
                <w:position w:val="0"/>
                <w:szCs w:val="24"/>
                <w:highlight w:val="none"/>
              </w:rPr>
            </w:pPr>
          </w:p>
        </w:tc>
        <w:tc>
          <w:tcPr>
            <w:tcW w:w="1418" w:type="dxa"/>
            <w:vAlign w:val="center"/>
          </w:tcPr>
          <w:p w14:paraId="27B0C8BB">
            <w:pPr>
              <w:rPr>
                <w:rFonts w:hint="eastAsia" w:hAnsi="宋体"/>
                <w:b w:val="0"/>
                <w:color w:val="auto"/>
                <w:position w:val="0"/>
                <w:szCs w:val="24"/>
                <w:highlight w:val="none"/>
              </w:rPr>
            </w:pPr>
          </w:p>
        </w:tc>
      </w:tr>
      <w:tr w14:paraId="4C7C6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B345AE8">
            <w:pPr>
              <w:jc w:val="center"/>
              <w:rPr>
                <w:rFonts w:hint="eastAsia" w:hAnsi="宋体"/>
                <w:b w:val="0"/>
                <w:color w:val="auto"/>
                <w:position w:val="0"/>
                <w:szCs w:val="24"/>
                <w:highlight w:val="none"/>
              </w:rPr>
            </w:pPr>
            <w:r>
              <w:rPr>
                <w:rFonts w:hAnsi="宋体"/>
                <w:b w:val="0"/>
                <w:color w:val="auto"/>
                <w:position w:val="0"/>
                <w:szCs w:val="24"/>
                <w:highlight w:val="none"/>
              </w:rPr>
              <w:t>7</w:t>
            </w:r>
          </w:p>
        </w:tc>
        <w:tc>
          <w:tcPr>
            <w:tcW w:w="4991" w:type="dxa"/>
            <w:vAlign w:val="center"/>
          </w:tcPr>
          <w:p w14:paraId="52906DDE">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招标文件中的其他实质性要求</w:t>
            </w:r>
          </w:p>
        </w:tc>
        <w:tc>
          <w:tcPr>
            <w:tcW w:w="1417" w:type="dxa"/>
            <w:vAlign w:val="center"/>
          </w:tcPr>
          <w:p w14:paraId="09D3B398">
            <w:pPr>
              <w:rPr>
                <w:rFonts w:hint="eastAsia" w:hAnsi="宋体"/>
                <w:b w:val="0"/>
                <w:color w:val="auto"/>
                <w:position w:val="0"/>
                <w:szCs w:val="24"/>
                <w:highlight w:val="none"/>
              </w:rPr>
            </w:pPr>
          </w:p>
        </w:tc>
        <w:tc>
          <w:tcPr>
            <w:tcW w:w="1418" w:type="dxa"/>
            <w:vAlign w:val="center"/>
          </w:tcPr>
          <w:p w14:paraId="199D8ECF">
            <w:pPr>
              <w:rPr>
                <w:rFonts w:hint="eastAsia" w:hAnsi="宋体"/>
                <w:b w:val="0"/>
                <w:color w:val="auto"/>
                <w:position w:val="0"/>
                <w:szCs w:val="24"/>
                <w:highlight w:val="none"/>
              </w:rPr>
            </w:pPr>
          </w:p>
        </w:tc>
      </w:tr>
    </w:tbl>
    <w:p w14:paraId="5B302E7F">
      <w:pPr>
        <w:spacing w:line="440" w:lineRule="exact"/>
        <w:ind w:firstLine="480"/>
        <w:rPr>
          <w:rFonts w:hint="eastAsia" w:hAnsi="宋体"/>
          <w:b w:val="0"/>
          <w:color w:val="auto"/>
          <w:position w:val="0"/>
          <w:szCs w:val="24"/>
          <w:highlight w:val="none"/>
        </w:rPr>
      </w:pPr>
    </w:p>
    <w:p w14:paraId="6274A78F">
      <w:pPr>
        <w:spacing w:before="50" w:after="50"/>
        <w:rPr>
          <w:rFonts w:ascii="黑体" w:eastAsia="黑体"/>
          <w:b w:val="0"/>
          <w:color w:val="auto"/>
          <w:position w:val="0"/>
          <w:sz w:val="44"/>
          <w:szCs w:val="24"/>
          <w:highlight w:val="none"/>
        </w:rPr>
      </w:pPr>
    </w:p>
    <w:p w14:paraId="304D0898">
      <w:pPr>
        <w:spacing w:before="50" w:after="50"/>
        <w:rPr>
          <w:rFonts w:ascii="黑体" w:eastAsia="黑体"/>
          <w:b w:val="0"/>
          <w:color w:val="auto"/>
          <w:position w:val="0"/>
          <w:sz w:val="44"/>
          <w:szCs w:val="24"/>
          <w:highlight w:val="none"/>
        </w:rPr>
      </w:pPr>
    </w:p>
    <w:p w14:paraId="164F7B6C">
      <w:pPr>
        <w:spacing w:line="500" w:lineRule="exact"/>
        <w:ind w:right="-5"/>
        <w:rPr>
          <w:rFonts w:ascii="Times New Roman"/>
          <w:color w:val="auto"/>
          <w:position w:val="0"/>
          <w:sz w:val="21"/>
          <w:szCs w:val="24"/>
          <w:highlight w:val="none"/>
        </w:rPr>
      </w:pPr>
    </w:p>
    <w:p w14:paraId="023EADAA">
      <w:pPr>
        <w:spacing w:line="500" w:lineRule="exact"/>
        <w:ind w:right="-5"/>
        <w:rPr>
          <w:rFonts w:ascii="Times New Roman"/>
          <w:color w:val="auto"/>
          <w:position w:val="0"/>
          <w:sz w:val="21"/>
          <w:szCs w:val="24"/>
          <w:highlight w:val="none"/>
        </w:rPr>
      </w:pPr>
    </w:p>
    <w:p w14:paraId="3998F48D">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BEA9BFE">
      <w:pPr>
        <w:spacing w:line="500" w:lineRule="exact"/>
        <w:ind w:right="-5"/>
        <w:rPr>
          <w:b w:val="0"/>
          <w:color w:val="auto"/>
          <w:position w:val="0"/>
          <w:szCs w:val="24"/>
          <w:highlight w:val="none"/>
        </w:rPr>
      </w:pPr>
      <w:r>
        <w:rPr>
          <w:rFonts w:hint="eastAsia"/>
          <w:b w:val="0"/>
          <w:color w:val="auto"/>
          <w:position w:val="0"/>
          <w:szCs w:val="24"/>
          <w:highlight w:val="none"/>
        </w:rPr>
        <w:t>格式二</w:t>
      </w:r>
    </w:p>
    <w:p w14:paraId="326F36CA">
      <w:pPr>
        <w:spacing w:line="500" w:lineRule="exact"/>
        <w:ind w:firstLine="960"/>
        <w:rPr>
          <w:rFonts w:ascii="Times New Roman"/>
          <w:color w:val="auto"/>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6F95C337">
      <w:pPr>
        <w:spacing w:line="500" w:lineRule="exact"/>
        <w:jc w:val="center"/>
        <w:rPr>
          <w:rFonts w:ascii="Times New Roman"/>
          <w:color w:val="auto"/>
          <w:position w:val="0"/>
          <w:sz w:val="21"/>
          <w:szCs w:val="24"/>
          <w:highlight w:val="none"/>
        </w:rPr>
      </w:pPr>
    </w:p>
    <w:p w14:paraId="5F6EFB08">
      <w:pPr>
        <w:rPr>
          <w:rFonts w:ascii="Times New Roman"/>
          <w:color w:val="auto"/>
          <w:position w:val="0"/>
          <w:sz w:val="21"/>
          <w:szCs w:val="24"/>
          <w:highlight w:val="none"/>
        </w:rPr>
      </w:pPr>
    </w:p>
    <w:p w14:paraId="3FA14B08">
      <w:pPr>
        <w:rPr>
          <w:rFonts w:ascii="Times New Roman"/>
          <w:color w:val="auto"/>
          <w:position w:val="0"/>
          <w:sz w:val="21"/>
          <w:szCs w:val="24"/>
          <w:highlight w:val="none"/>
        </w:rPr>
      </w:pPr>
    </w:p>
    <w:p w14:paraId="29C845AE">
      <w:pPr>
        <w:rPr>
          <w:rFonts w:ascii="Times New Roman"/>
          <w:color w:val="auto"/>
          <w:position w:val="0"/>
          <w:sz w:val="21"/>
          <w:szCs w:val="24"/>
          <w:highlight w:val="none"/>
        </w:rPr>
      </w:pPr>
    </w:p>
    <w:p w14:paraId="0325DA8A">
      <w:pPr>
        <w:rPr>
          <w:rFonts w:ascii="Times New Roman"/>
          <w:color w:val="auto"/>
          <w:position w:val="0"/>
          <w:sz w:val="21"/>
          <w:szCs w:val="24"/>
          <w:highlight w:val="none"/>
        </w:rPr>
      </w:pPr>
    </w:p>
    <w:p w14:paraId="5E3D87B2">
      <w:pPr>
        <w:rPr>
          <w:rFonts w:ascii="Times New Roman"/>
          <w:color w:val="auto"/>
          <w:position w:val="0"/>
          <w:sz w:val="21"/>
          <w:szCs w:val="24"/>
          <w:highlight w:val="none"/>
        </w:rPr>
      </w:pPr>
    </w:p>
    <w:p w14:paraId="798B8DE8">
      <w:pPr>
        <w:rPr>
          <w:rFonts w:ascii="Times New Roman"/>
          <w:color w:val="auto"/>
          <w:position w:val="0"/>
          <w:sz w:val="21"/>
          <w:szCs w:val="24"/>
          <w:highlight w:val="none"/>
        </w:rPr>
      </w:pPr>
    </w:p>
    <w:p w14:paraId="79CFF0BE">
      <w:pPr>
        <w:rPr>
          <w:rFonts w:ascii="Times New Roman"/>
          <w:color w:val="auto"/>
          <w:position w:val="0"/>
          <w:sz w:val="21"/>
          <w:szCs w:val="24"/>
          <w:highlight w:val="none"/>
        </w:rPr>
      </w:pPr>
    </w:p>
    <w:p w14:paraId="3953A5C8">
      <w:pPr>
        <w:rPr>
          <w:rFonts w:ascii="Times New Roman"/>
          <w:color w:val="auto"/>
          <w:position w:val="0"/>
          <w:sz w:val="21"/>
          <w:szCs w:val="24"/>
          <w:highlight w:val="none"/>
        </w:rPr>
      </w:pPr>
    </w:p>
    <w:p w14:paraId="590BADC4">
      <w:pPr>
        <w:rPr>
          <w:rFonts w:ascii="Times New Roman"/>
          <w:color w:val="auto"/>
          <w:position w:val="0"/>
          <w:sz w:val="21"/>
          <w:szCs w:val="24"/>
          <w:highlight w:val="none"/>
        </w:rPr>
      </w:pPr>
    </w:p>
    <w:p w14:paraId="30161650">
      <w:pPr>
        <w:rPr>
          <w:rFonts w:ascii="Times New Roman"/>
          <w:color w:val="auto"/>
          <w:position w:val="0"/>
          <w:sz w:val="21"/>
          <w:szCs w:val="24"/>
          <w:highlight w:val="none"/>
        </w:rPr>
      </w:pPr>
    </w:p>
    <w:p w14:paraId="5A62DA4C">
      <w:pPr>
        <w:rPr>
          <w:rFonts w:ascii="Times New Roman"/>
          <w:color w:val="auto"/>
          <w:position w:val="0"/>
          <w:sz w:val="21"/>
          <w:szCs w:val="24"/>
          <w:highlight w:val="none"/>
        </w:rPr>
      </w:pPr>
    </w:p>
    <w:p w14:paraId="1D5D6A48">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23C30960">
      <w:pPr>
        <w:spacing w:line="500" w:lineRule="exact"/>
        <w:ind w:right="-5"/>
        <w:rPr>
          <w:b w:val="0"/>
          <w:color w:val="auto"/>
          <w:position w:val="0"/>
          <w:szCs w:val="24"/>
          <w:highlight w:val="none"/>
        </w:rPr>
      </w:pPr>
      <w:r>
        <w:rPr>
          <w:rFonts w:hint="eastAsia"/>
          <w:b w:val="0"/>
          <w:color w:val="auto"/>
          <w:position w:val="0"/>
          <w:szCs w:val="24"/>
          <w:highlight w:val="none"/>
        </w:rPr>
        <w:t>格式三</w:t>
      </w:r>
    </w:p>
    <w:p w14:paraId="0C4B6AB7">
      <w:pPr>
        <w:spacing w:line="500" w:lineRule="exact"/>
        <w:ind w:right="-5"/>
        <w:jc w:val="center"/>
        <w:rPr>
          <w:b w:val="0"/>
          <w:color w:val="auto"/>
          <w:position w:val="0"/>
          <w:szCs w:val="24"/>
          <w:highlight w:val="none"/>
        </w:rPr>
      </w:pPr>
      <w:bookmarkStart w:id="240" w:name="OLE_LINK27"/>
      <w:r>
        <w:rPr>
          <w:rFonts w:hint="eastAsia" w:hAnsi="宋体" w:cs="宋体"/>
          <w:b w:val="0"/>
          <w:color w:val="auto"/>
          <w:position w:val="0"/>
          <w:szCs w:val="24"/>
          <w:highlight w:val="none"/>
        </w:rPr>
        <w:t>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449A2DB">
      <w:pPr>
        <w:jc w:val="right"/>
        <w:rPr>
          <w:b w:val="0"/>
          <w:bCs/>
          <w:color w:val="auto"/>
          <w:position w:val="0"/>
          <w:szCs w:val="24"/>
          <w:highlight w:val="none"/>
        </w:rPr>
      </w:pPr>
      <w:r>
        <w:rPr>
          <w:rFonts w:hint="eastAsia" w:ascii="Times New Roman"/>
          <w:b w:val="0"/>
          <w:color w:val="auto"/>
          <w:position w:val="0"/>
          <w:szCs w:val="24"/>
          <w:highlight w:val="none"/>
        </w:rPr>
        <w:t>单位：万元</w:t>
      </w:r>
    </w:p>
    <w:tbl>
      <w:tblPr>
        <w:tblStyle w:val="6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4FDCE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7F9841F">
            <w:pPr>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3346" w:type="dxa"/>
            <w:vAlign w:val="center"/>
          </w:tcPr>
          <w:p w14:paraId="1A4E8DED">
            <w:pPr>
              <w:jc w:val="center"/>
              <w:rPr>
                <w:rFonts w:ascii="Times New Roman"/>
                <w:b w:val="0"/>
                <w:color w:val="auto"/>
                <w:position w:val="0"/>
                <w:szCs w:val="24"/>
                <w:highlight w:val="none"/>
              </w:rPr>
            </w:pPr>
            <w:r>
              <w:rPr>
                <w:rFonts w:hint="eastAsia" w:ascii="Times New Roman"/>
                <w:b w:val="0"/>
                <w:color w:val="auto"/>
                <w:position w:val="0"/>
                <w:szCs w:val="24"/>
                <w:highlight w:val="none"/>
              </w:rPr>
              <w:t>名称</w:t>
            </w:r>
          </w:p>
        </w:tc>
        <w:tc>
          <w:tcPr>
            <w:tcW w:w="1715" w:type="dxa"/>
            <w:vAlign w:val="center"/>
          </w:tcPr>
          <w:p w14:paraId="52A78FD1">
            <w:pPr>
              <w:jc w:val="center"/>
              <w:rPr>
                <w:rFonts w:ascii="Times New Roman"/>
                <w:b w:val="0"/>
                <w:color w:val="auto"/>
                <w:position w:val="0"/>
                <w:szCs w:val="24"/>
                <w:highlight w:val="none"/>
              </w:rPr>
            </w:pPr>
          </w:p>
        </w:tc>
        <w:tc>
          <w:tcPr>
            <w:tcW w:w="1715" w:type="dxa"/>
            <w:vAlign w:val="center"/>
          </w:tcPr>
          <w:p w14:paraId="01453326">
            <w:pPr>
              <w:jc w:val="center"/>
              <w:rPr>
                <w:rFonts w:ascii="Times New Roman"/>
                <w:b w:val="0"/>
                <w:color w:val="auto"/>
                <w:position w:val="0"/>
                <w:szCs w:val="24"/>
                <w:highlight w:val="none"/>
              </w:rPr>
            </w:pPr>
          </w:p>
        </w:tc>
        <w:tc>
          <w:tcPr>
            <w:tcW w:w="1715" w:type="dxa"/>
            <w:vAlign w:val="center"/>
          </w:tcPr>
          <w:p w14:paraId="56C7F3B2">
            <w:pPr>
              <w:jc w:val="center"/>
              <w:rPr>
                <w:rFonts w:ascii="Times New Roman"/>
                <w:b w:val="0"/>
                <w:color w:val="auto"/>
                <w:position w:val="0"/>
                <w:szCs w:val="24"/>
                <w:highlight w:val="none"/>
              </w:rPr>
            </w:pPr>
          </w:p>
        </w:tc>
      </w:tr>
      <w:tr w14:paraId="226E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6931380B">
            <w:pPr>
              <w:rPr>
                <w:rFonts w:ascii="Times New Roman"/>
                <w:b w:val="0"/>
                <w:color w:val="auto"/>
                <w:position w:val="0"/>
                <w:szCs w:val="24"/>
                <w:highlight w:val="none"/>
              </w:rPr>
            </w:pPr>
            <w:r>
              <w:rPr>
                <w:rFonts w:ascii="Times New Roman"/>
                <w:b w:val="0"/>
                <w:color w:val="auto"/>
                <w:position w:val="0"/>
                <w:szCs w:val="24"/>
                <w:highlight w:val="none"/>
              </w:rPr>
              <w:t>1</w:t>
            </w:r>
          </w:p>
        </w:tc>
        <w:tc>
          <w:tcPr>
            <w:tcW w:w="3346" w:type="dxa"/>
            <w:vAlign w:val="center"/>
          </w:tcPr>
          <w:p w14:paraId="203FE94C">
            <w:pPr>
              <w:rPr>
                <w:rFonts w:ascii="Times New Roman"/>
                <w:b w:val="0"/>
                <w:color w:val="auto"/>
                <w:position w:val="0"/>
                <w:szCs w:val="24"/>
                <w:highlight w:val="none"/>
              </w:rPr>
            </w:pPr>
            <w:r>
              <w:rPr>
                <w:rFonts w:hint="eastAsia" w:ascii="Times New Roman"/>
                <w:b w:val="0"/>
                <w:color w:val="auto"/>
                <w:position w:val="0"/>
                <w:szCs w:val="24"/>
                <w:highlight w:val="none"/>
              </w:rPr>
              <w:t>注册资本</w:t>
            </w:r>
          </w:p>
        </w:tc>
        <w:tc>
          <w:tcPr>
            <w:tcW w:w="1715" w:type="dxa"/>
            <w:vAlign w:val="center"/>
          </w:tcPr>
          <w:p w14:paraId="4EE5C048">
            <w:pPr>
              <w:rPr>
                <w:rFonts w:ascii="Times New Roman"/>
                <w:b w:val="0"/>
                <w:color w:val="auto"/>
                <w:position w:val="0"/>
                <w:szCs w:val="24"/>
                <w:highlight w:val="none"/>
              </w:rPr>
            </w:pPr>
          </w:p>
        </w:tc>
        <w:tc>
          <w:tcPr>
            <w:tcW w:w="1715" w:type="dxa"/>
            <w:vAlign w:val="center"/>
          </w:tcPr>
          <w:p w14:paraId="5F0E626C">
            <w:pPr>
              <w:rPr>
                <w:rFonts w:ascii="Times New Roman"/>
                <w:b w:val="0"/>
                <w:color w:val="auto"/>
                <w:position w:val="0"/>
                <w:szCs w:val="24"/>
                <w:highlight w:val="none"/>
              </w:rPr>
            </w:pPr>
          </w:p>
        </w:tc>
        <w:tc>
          <w:tcPr>
            <w:tcW w:w="1715" w:type="dxa"/>
            <w:vAlign w:val="center"/>
          </w:tcPr>
          <w:p w14:paraId="45E2A206">
            <w:pPr>
              <w:rPr>
                <w:rFonts w:ascii="Times New Roman"/>
                <w:b w:val="0"/>
                <w:color w:val="auto"/>
                <w:position w:val="0"/>
                <w:szCs w:val="24"/>
                <w:highlight w:val="none"/>
              </w:rPr>
            </w:pPr>
          </w:p>
        </w:tc>
      </w:tr>
      <w:tr w14:paraId="7F7E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097ED353">
            <w:pPr>
              <w:rPr>
                <w:rFonts w:ascii="Times New Roman"/>
                <w:b w:val="0"/>
                <w:color w:val="auto"/>
                <w:position w:val="0"/>
                <w:szCs w:val="24"/>
                <w:highlight w:val="none"/>
              </w:rPr>
            </w:pPr>
            <w:r>
              <w:rPr>
                <w:rFonts w:ascii="Times New Roman"/>
                <w:b w:val="0"/>
                <w:color w:val="auto"/>
                <w:position w:val="0"/>
                <w:szCs w:val="24"/>
                <w:highlight w:val="none"/>
              </w:rPr>
              <w:t>2</w:t>
            </w:r>
          </w:p>
        </w:tc>
        <w:tc>
          <w:tcPr>
            <w:tcW w:w="3346" w:type="dxa"/>
            <w:vAlign w:val="center"/>
          </w:tcPr>
          <w:p w14:paraId="617DE021">
            <w:pPr>
              <w:rPr>
                <w:rFonts w:ascii="Times New Roman"/>
                <w:b w:val="0"/>
                <w:color w:val="auto"/>
                <w:position w:val="0"/>
                <w:szCs w:val="24"/>
                <w:highlight w:val="none"/>
              </w:rPr>
            </w:pPr>
            <w:r>
              <w:rPr>
                <w:rFonts w:hint="eastAsia" w:ascii="Times New Roman"/>
                <w:b w:val="0"/>
                <w:color w:val="auto"/>
                <w:position w:val="0"/>
                <w:szCs w:val="24"/>
                <w:highlight w:val="none"/>
              </w:rPr>
              <w:t>实收资本</w:t>
            </w:r>
          </w:p>
        </w:tc>
        <w:tc>
          <w:tcPr>
            <w:tcW w:w="1715" w:type="dxa"/>
            <w:vAlign w:val="center"/>
          </w:tcPr>
          <w:p w14:paraId="350C4F0B">
            <w:pPr>
              <w:rPr>
                <w:rFonts w:ascii="Times New Roman"/>
                <w:b w:val="0"/>
                <w:color w:val="auto"/>
                <w:position w:val="0"/>
                <w:szCs w:val="24"/>
                <w:highlight w:val="none"/>
              </w:rPr>
            </w:pPr>
          </w:p>
        </w:tc>
        <w:tc>
          <w:tcPr>
            <w:tcW w:w="1715" w:type="dxa"/>
            <w:vAlign w:val="center"/>
          </w:tcPr>
          <w:p w14:paraId="344138E8">
            <w:pPr>
              <w:rPr>
                <w:rFonts w:ascii="Times New Roman"/>
                <w:b w:val="0"/>
                <w:color w:val="auto"/>
                <w:position w:val="0"/>
                <w:szCs w:val="24"/>
                <w:highlight w:val="none"/>
              </w:rPr>
            </w:pPr>
          </w:p>
        </w:tc>
        <w:tc>
          <w:tcPr>
            <w:tcW w:w="1715" w:type="dxa"/>
            <w:vAlign w:val="center"/>
          </w:tcPr>
          <w:p w14:paraId="4530E2F0">
            <w:pPr>
              <w:rPr>
                <w:rFonts w:ascii="Times New Roman"/>
                <w:b w:val="0"/>
                <w:color w:val="auto"/>
                <w:position w:val="0"/>
                <w:szCs w:val="24"/>
                <w:highlight w:val="none"/>
              </w:rPr>
            </w:pPr>
          </w:p>
        </w:tc>
      </w:tr>
      <w:tr w14:paraId="205EB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44B1CA34">
            <w:pPr>
              <w:rPr>
                <w:rFonts w:ascii="Times New Roman"/>
                <w:b w:val="0"/>
                <w:color w:val="auto"/>
                <w:position w:val="0"/>
                <w:szCs w:val="24"/>
                <w:highlight w:val="none"/>
              </w:rPr>
            </w:pPr>
            <w:r>
              <w:rPr>
                <w:rFonts w:ascii="Times New Roman"/>
                <w:b w:val="0"/>
                <w:color w:val="auto"/>
                <w:position w:val="0"/>
                <w:szCs w:val="24"/>
                <w:highlight w:val="none"/>
              </w:rPr>
              <w:t>3</w:t>
            </w:r>
          </w:p>
        </w:tc>
        <w:tc>
          <w:tcPr>
            <w:tcW w:w="3346" w:type="dxa"/>
            <w:vAlign w:val="center"/>
          </w:tcPr>
          <w:p w14:paraId="73A70E5F">
            <w:pPr>
              <w:rPr>
                <w:rFonts w:ascii="Times New Roman"/>
                <w:b w:val="0"/>
                <w:color w:val="auto"/>
                <w:position w:val="0"/>
                <w:szCs w:val="24"/>
                <w:highlight w:val="none"/>
              </w:rPr>
            </w:pPr>
            <w:r>
              <w:rPr>
                <w:rFonts w:hint="eastAsia" w:ascii="Times New Roman"/>
                <w:b w:val="0"/>
                <w:color w:val="auto"/>
                <w:position w:val="0"/>
                <w:szCs w:val="24"/>
                <w:highlight w:val="none"/>
              </w:rPr>
              <w:t>全部资产总值</w:t>
            </w:r>
          </w:p>
        </w:tc>
        <w:tc>
          <w:tcPr>
            <w:tcW w:w="1715" w:type="dxa"/>
            <w:vAlign w:val="center"/>
          </w:tcPr>
          <w:p w14:paraId="6ADF3869">
            <w:pPr>
              <w:rPr>
                <w:rFonts w:ascii="Times New Roman"/>
                <w:b w:val="0"/>
                <w:color w:val="auto"/>
                <w:position w:val="0"/>
                <w:szCs w:val="24"/>
                <w:highlight w:val="none"/>
              </w:rPr>
            </w:pPr>
          </w:p>
        </w:tc>
        <w:tc>
          <w:tcPr>
            <w:tcW w:w="1715" w:type="dxa"/>
            <w:vAlign w:val="center"/>
          </w:tcPr>
          <w:p w14:paraId="1084158D">
            <w:pPr>
              <w:rPr>
                <w:rFonts w:ascii="Times New Roman"/>
                <w:b w:val="0"/>
                <w:color w:val="auto"/>
                <w:position w:val="0"/>
                <w:szCs w:val="24"/>
                <w:highlight w:val="none"/>
              </w:rPr>
            </w:pPr>
          </w:p>
        </w:tc>
        <w:tc>
          <w:tcPr>
            <w:tcW w:w="1715" w:type="dxa"/>
            <w:vAlign w:val="center"/>
          </w:tcPr>
          <w:p w14:paraId="363B6A03">
            <w:pPr>
              <w:rPr>
                <w:rFonts w:ascii="Times New Roman"/>
                <w:b w:val="0"/>
                <w:color w:val="auto"/>
                <w:position w:val="0"/>
                <w:szCs w:val="24"/>
                <w:highlight w:val="none"/>
              </w:rPr>
            </w:pPr>
          </w:p>
        </w:tc>
      </w:tr>
      <w:tr w14:paraId="6D15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6D0D9679">
            <w:pPr>
              <w:rPr>
                <w:rFonts w:ascii="Times New Roman"/>
                <w:b w:val="0"/>
                <w:color w:val="auto"/>
                <w:position w:val="0"/>
                <w:szCs w:val="24"/>
                <w:highlight w:val="none"/>
              </w:rPr>
            </w:pPr>
            <w:r>
              <w:rPr>
                <w:rFonts w:ascii="Times New Roman"/>
                <w:b w:val="0"/>
                <w:color w:val="auto"/>
                <w:position w:val="0"/>
                <w:szCs w:val="24"/>
                <w:highlight w:val="none"/>
              </w:rPr>
              <w:t>4</w:t>
            </w:r>
          </w:p>
        </w:tc>
        <w:tc>
          <w:tcPr>
            <w:tcW w:w="3346" w:type="dxa"/>
            <w:vAlign w:val="center"/>
          </w:tcPr>
          <w:p w14:paraId="3D528077">
            <w:pPr>
              <w:rPr>
                <w:rFonts w:ascii="Times New Roman"/>
                <w:b w:val="0"/>
                <w:color w:val="auto"/>
                <w:position w:val="0"/>
                <w:szCs w:val="24"/>
                <w:highlight w:val="none"/>
              </w:rPr>
            </w:pPr>
            <w:r>
              <w:rPr>
                <w:rFonts w:hint="eastAsia" w:ascii="Times New Roman"/>
                <w:b w:val="0"/>
                <w:color w:val="auto"/>
                <w:position w:val="0"/>
                <w:szCs w:val="24"/>
                <w:highlight w:val="none"/>
              </w:rPr>
              <w:t>固定资产总值</w:t>
            </w:r>
          </w:p>
        </w:tc>
        <w:tc>
          <w:tcPr>
            <w:tcW w:w="1715" w:type="dxa"/>
            <w:vAlign w:val="center"/>
          </w:tcPr>
          <w:p w14:paraId="21172D46">
            <w:pPr>
              <w:rPr>
                <w:rFonts w:ascii="Times New Roman"/>
                <w:b w:val="0"/>
                <w:color w:val="auto"/>
                <w:position w:val="0"/>
                <w:szCs w:val="24"/>
                <w:highlight w:val="none"/>
              </w:rPr>
            </w:pPr>
          </w:p>
        </w:tc>
        <w:tc>
          <w:tcPr>
            <w:tcW w:w="1715" w:type="dxa"/>
            <w:vAlign w:val="center"/>
          </w:tcPr>
          <w:p w14:paraId="11309A51">
            <w:pPr>
              <w:rPr>
                <w:rFonts w:ascii="Times New Roman"/>
                <w:b w:val="0"/>
                <w:color w:val="auto"/>
                <w:position w:val="0"/>
                <w:szCs w:val="24"/>
                <w:highlight w:val="none"/>
              </w:rPr>
            </w:pPr>
          </w:p>
        </w:tc>
        <w:tc>
          <w:tcPr>
            <w:tcW w:w="1715" w:type="dxa"/>
            <w:vAlign w:val="center"/>
          </w:tcPr>
          <w:p w14:paraId="109CDEA2">
            <w:pPr>
              <w:rPr>
                <w:rFonts w:ascii="Times New Roman"/>
                <w:b w:val="0"/>
                <w:color w:val="auto"/>
                <w:position w:val="0"/>
                <w:szCs w:val="24"/>
                <w:highlight w:val="none"/>
              </w:rPr>
            </w:pPr>
          </w:p>
        </w:tc>
      </w:tr>
      <w:tr w14:paraId="1D00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745DC989">
            <w:pPr>
              <w:rPr>
                <w:rFonts w:ascii="Times New Roman"/>
                <w:b w:val="0"/>
                <w:color w:val="auto"/>
                <w:position w:val="0"/>
                <w:szCs w:val="24"/>
                <w:highlight w:val="none"/>
              </w:rPr>
            </w:pPr>
            <w:r>
              <w:rPr>
                <w:rFonts w:ascii="Times New Roman"/>
                <w:b w:val="0"/>
                <w:color w:val="auto"/>
                <w:position w:val="0"/>
                <w:szCs w:val="24"/>
                <w:highlight w:val="none"/>
              </w:rPr>
              <w:t>5</w:t>
            </w:r>
          </w:p>
        </w:tc>
        <w:tc>
          <w:tcPr>
            <w:tcW w:w="3346" w:type="dxa"/>
            <w:vAlign w:val="center"/>
          </w:tcPr>
          <w:p w14:paraId="4D097AFD">
            <w:pPr>
              <w:rPr>
                <w:rFonts w:ascii="Times New Roman"/>
                <w:b w:val="0"/>
                <w:color w:val="auto"/>
                <w:position w:val="0"/>
                <w:szCs w:val="24"/>
                <w:highlight w:val="none"/>
              </w:rPr>
            </w:pPr>
            <w:r>
              <w:rPr>
                <w:rFonts w:hint="eastAsia" w:ascii="Times New Roman"/>
                <w:b w:val="0"/>
                <w:color w:val="auto"/>
                <w:position w:val="0"/>
                <w:szCs w:val="24"/>
                <w:highlight w:val="none"/>
              </w:rPr>
              <w:t>流动资产</w:t>
            </w:r>
          </w:p>
        </w:tc>
        <w:tc>
          <w:tcPr>
            <w:tcW w:w="1715" w:type="dxa"/>
            <w:vAlign w:val="center"/>
          </w:tcPr>
          <w:p w14:paraId="7FC01D3D">
            <w:pPr>
              <w:rPr>
                <w:rFonts w:ascii="Times New Roman"/>
                <w:b w:val="0"/>
                <w:color w:val="auto"/>
                <w:position w:val="0"/>
                <w:szCs w:val="24"/>
                <w:highlight w:val="none"/>
              </w:rPr>
            </w:pPr>
          </w:p>
        </w:tc>
        <w:tc>
          <w:tcPr>
            <w:tcW w:w="1715" w:type="dxa"/>
            <w:vAlign w:val="center"/>
          </w:tcPr>
          <w:p w14:paraId="082EAB7E">
            <w:pPr>
              <w:rPr>
                <w:rFonts w:ascii="Times New Roman"/>
                <w:b w:val="0"/>
                <w:color w:val="auto"/>
                <w:position w:val="0"/>
                <w:szCs w:val="24"/>
                <w:highlight w:val="none"/>
              </w:rPr>
            </w:pPr>
          </w:p>
        </w:tc>
        <w:tc>
          <w:tcPr>
            <w:tcW w:w="1715" w:type="dxa"/>
            <w:vAlign w:val="center"/>
          </w:tcPr>
          <w:p w14:paraId="0175BDD8">
            <w:pPr>
              <w:rPr>
                <w:rFonts w:ascii="Times New Roman"/>
                <w:b w:val="0"/>
                <w:color w:val="auto"/>
                <w:position w:val="0"/>
                <w:szCs w:val="24"/>
                <w:highlight w:val="none"/>
              </w:rPr>
            </w:pPr>
          </w:p>
        </w:tc>
      </w:tr>
      <w:tr w14:paraId="6AD92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40474521">
            <w:pPr>
              <w:rPr>
                <w:rFonts w:ascii="Times New Roman"/>
                <w:b w:val="0"/>
                <w:color w:val="auto"/>
                <w:position w:val="0"/>
                <w:szCs w:val="24"/>
                <w:highlight w:val="none"/>
              </w:rPr>
            </w:pPr>
            <w:r>
              <w:rPr>
                <w:rFonts w:ascii="Times New Roman"/>
                <w:b w:val="0"/>
                <w:color w:val="auto"/>
                <w:position w:val="0"/>
                <w:szCs w:val="24"/>
                <w:highlight w:val="none"/>
              </w:rPr>
              <w:t>6</w:t>
            </w:r>
          </w:p>
        </w:tc>
        <w:tc>
          <w:tcPr>
            <w:tcW w:w="3346" w:type="dxa"/>
            <w:vAlign w:val="center"/>
          </w:tcPr>
          <w:p w14:paraId="0933E64F">
            <w:pPr>
              <w:rPr>
                <w:rFonts w:ascii="Times New Roman"/>
                <w:b w:val="0"/>
                <w:color w:val="auto"/>
                <w:position w:val="0"/>
                <w:szCs w:val="24"/>
                <w:highlight w:val="none"/>
              </w:rPr>
            </w:pPr>
            <w:r>
              <w:rPr>
                <w:rFonts w:hint="eastAsia" w:ascii="Times New Roman"/>
                <w:b w:val="0"/>
                <w:color w:val="auto"/>
                <w:position w:val="0"/>
                <w:szCs w:val="24"/>
                <w:highlight w:val="none"/>
              </w:rPr>
              <w:t>平均流动资产余额</w:t>
            </w:r>
          </w:p>
        </w:tc>
        <w:tc>
          <w:tcPr>
            <w:tcW w:w="1715" w:type="dxa"/>
            <w:vAlign w:val="center"/>
          </w:tcPr>
          <w:p w14:paraId="2717224B">
            <w:pPr>
              <w:rPr>
                <w:rFonts w:ascii="Times New Roman"/>
                <w:b w:val="0"/>
                <w:color w:val="auto"/>
                <w:position w:val="0"/>
                <w:szCs w:val="24"/>
                <w:highlight w:val="none"/>
              </w:rPr>
            </w:pPr>
          </w:p>
        </w:tc>
        <w:tc>
          <w:tcPr>
            <w:tcW w:w="1715" w:type="dxa"/>
            <w:vAlign w:val="center"/>
          </w:tcPr>
          <w:p w14:paraId="3D8B5690">
            <w:pPr>
              <w:rPr>
                <w:rFonts w:ascii="Times New Roman"/>
                <w:b w:val="0"/>
                <w:color w:val="auto"/>
                <w:position w:val="0"/>
                <w:szCs w:val="24"/>
                <w:highlight w:val="none"/>
              </w:rPr>
            </w:pPr>
          </w:p>
        </w:tc>
        <w:tc>
          <w:tcPr>
            <w:tcW w:w="1715" w:type="dxa"/>
            <w:vAlign w:val="center"/>
          </w:tcPr>
          <w:p w14:paraId="25849873">
            <w:pPr>
              <w:rPr>
                <w:rFonts w:ascii="Times New Roman"/>
                <w:b w:val="0"/>
                <w:color w:val="auto"/>
                <w:position w:val="0"/>
                <w:szCs w:val="24"/>
                <w:highlight w:val="none"/>
              </w:rPr>
            </w:pPr>
          </w:p>
        </w:tc>
      </w:tr>
      <w:tr w14:paraId="21995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27DAB941">
            <w:pPr>
              <w:rPr>
                <w:rFonts w:ascii="Times New Roman"/>
                <w:b w:val="0"/>
                <w:color w:val="auto"/>
                <w:position w:val="0"/>
                <w:szCs w:val="24"/>
                <w:highlight w:val="none"/>
              </w:rPr>
            </w:pPr>
            <w:r>
              <w:rPr>
                <w:rFonts w:ascii="Times New Roman"/>
                <w:b w:val="0"/>
                <w:color w:val="auto"/>
                <w:position w:val="0"/>
                <w:szCs w:val="24"/>
                <w:highlight w:val="none"/>
              </w:rPr>
              <w:t>7</w:t>
            </w:r>
          </w:p>
        </w:tc>
        <w:tc>
          <w:tcPr>
            <w:tcW w:w="3346" w:type="dxa"/>
            <w:vAlign w:val="center"/>
          </w:tcPr>
          <w:p w14:paraId="0D01AB30">
            <w:pPr>
              <w:rPr>
                <w:rFonts w:ascii="Times New Roman"/>
                <w:b w:val="0"/>
                <w:color w:val="auto"/>
                <w:position w:val="0"/>
                <w:szCs w:val="24"/>
                <w:highlight w:val="none"/>
              </w:rPr>
            </w:pPr>
            <w:r>
              <w:rPr>
                <w:rFonts w:hint="eastAsia" w:ascii="Times New Roman"/>
                <w:b w:val="0"/>
                <w:color w:val="auto"/>
                <w:position w:val="0"/>
                <w:szCs w:val="24"/>
                <w:highlight w:val="none"/>
              </w:rPr>
              <w:t>速动资产</w:t>
            </w:r>
          </w:p>
        </w:tc>
        <w:tc>
          <w:tcPr>
            <w:tcW w:w="1715" w:type="dxa"/>
            <w:vAlign w:val="center"/>
          </w:tcPr>
          <w:p w14:paraId="1411093C">
            <w:pPr>
              <w:rPr>
                <w:rFonts w:ascii="Times New Roman"/>
                <w:b w:val="0"/>
                <w:color w:val="auto"/>
                <w:position w:val="0"/>
                <w:szCs w:val="24"/>
                <w:highlight w:val="none"/>
              </w:rPr>
            </w:pPr>
          </w:p>
        </w:tc>
        <w:tc>
          <w:tcPr>
            <w:tcW w:w="1715" w:type="dxa"/>
            <w:vAlign w:val="center"/>
          </w:tcPr>
          <w:p w14:paraId="6C9C107F">
            <w:pPr>
              <w:rPr>
                <w:rFonts w:ascii="Times New Roman"/>
                <w:b w:val="0"/>
                <w:color w:val="auto"/>
                <w:position w:val="0"/>
                <w:szCs w:val="24"/>
                <w:highlight w:val="none"/>
              </w:rPr>
            </w:pPr>
          </w:p>
        </w:tc>
        <w:tc>
          <w:tcPr>
            <w:tcW w:w="1715" w:type="dxa"/>
            <w:vAlign w:val="center"/>
          </w:tcPr>
          <w:p w14:paraId="3A31BFD7">
            <w:pPr>
              <w:rPr>
                <w:rFonts w:ascii="Times New Roman"/>
                <w:b w:val="0"/>
                <w:color w:val="auto"/>
                <w:position w:val="0"/>
                <w:szCs w:val="24"/>
                <w:highlight w:val="none"/>
              </w:rPr>
            </w:pPr>
          </w:p>
        </w:tc>
      </w:tr>
      <w:tr w14:paraId="3B43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13A761F0">
            <w:pPr>
              <w:rPr>
                <w:rFonts w:ascii="Times New Roman"/>
                <w:b w:val="0"/>
                <w:color w:val="auto"/>
                <w:position w:val="0"/>
                <w:szCs w:val="24"/>
                <w:highlight w:val="none"/>
              </w:rPr>
            </w:pPr>
            <w:r>
              <w:rPr>
                <w:rFonts w:ascii="Times New Roman"/>
                <w:b w:val="0"/>
                <w:color w:val="auto"/>
                <w:position w:val="0"/>
                <w:szCs w:val="24"/>
                <w:highlight w:val="none"/>
              </w:rPr>
              <w:t>8</w:t>
            </w:r>
          </w:p>
        </w:tc>
        <w:tc>
          <w:tcPr>
            <w:tcW w:w="3346" w:type="dxa"/>
            <w:vAlign w:val="center"/>
          </w:tcPr>
          <w:p w14:paraId="1764FAFF">
            <w:pPr>
              <w:rPr>
                <w:rFonts w:ascii="Times New Roman"/>
                <w:b w:val="0"/>
                <w:color w:val="auto"/>
                <w:position w:val="0"/>
                <w:szCs w:val="24"/>
                <w:highlight w:val="none"/>
              </w:rPr>
            </w:pPr>
            <w:r>
              <w:rPr>
                <w:rFonts w:hint="eastAsia" w:ascii="Times New Roman"/>
                <w:b w:val="0"/>
                <w:color w:val="auto"/>
                <w:position w:val="0"/>
                <w:szCs w:val="24"/>
                <w:highlight w:val="none"/>
              </w:rPr>
              <w:t>流动负债</w:t>
            </w:r>
          </w:p>
        </w:tc>
        <w:tc>
          <w:tcPr>
            <w:tcW w:w="1715" w:type="dxa"/>
            <w:vAlign w:val="center"/>
          </w:tcPr>
          <w:p w14:paraId="17FDD511">
            <w:pPr>
              <w:rPr>
                <w:rFonts w:ascii="Times New Roman"/>
                <w:b w:val="0"/>
                <w:color w:val="auto"/>
                <w:position w:val="0"/>
                <w:szCs w:val="24"/>
                <w:highlight w:val="none"/>
              </w:rPr>
            </w:pPr>
          </w:p>
        </w:tc>
        <w:tc>
          <w:tcPr>
            <w:tcW w:w="1715" w:type="dxa"/>
            <w:vAlign w:val="center"/>
          </w:tcPr>
          <w:p w14:paraId="7FE3AB23">
            <w:pPr>
              <w:rPr>
                <w:rFonts w:ascii="Times New Roman"/>
                <w:b w:val="0"/>
                <w:color w:val="auto"/>
                <w:position w:val="0"/>
                <w:szCs w:val="24"/>
                <w:highlight w:val="none"/>
              </w:rPr>
            </w:pPr>
          </w:p>
        </w:tc>
        <w:tc>
          <w:tcPr>
            <w:tcW w:w="1715" w:type="dxa"/>
            <w:vAlign w:val="center"/>
          </w:tcPr>
          <w:p w14:paraId="5C29663C">
            <w:pPr>
              <w:rPr>
                <w:rFonts w:ascii="Times New Roman"/>
                <w:b w:val="0"/>
                <w:color w:val="auto"/>
                <w:position w:val="0"/>
                <w:szCs w:val="24"/>
                <w:highlight w:val="none"/>
              </w:rPr>
            </w:pPr>
          </w:p>
        </w:tc>
      </w:tr>
      <w:tr w14:paraId="47C5E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368872FE">
            <w:pPr>
              <w:rPr>
                <w:rFonts w:ascii="Times New Roman"/>
                <w:b w:val="0"/>
                <w:color w:val="auto"/>
                <w:position w:val="0"/>
                <w:szCs w:val="24"/>
                <w:highlight w:val="none"/>
              </w:rPr>
            </w:pPr>
            <w:r>
              <w:rPr>
                <w:rFonts w:ascii="Times New Roman"/>
                <w:b w:val="0"/>
                <w:color w:val="auto"/>
                <w:position w:val="0"/>
                <w:szCs w:val="24"/>
                <w:highlight w:val="none"/>
              </w:rPr>
              <w:t>9</w:t>
            </w:r>
          </w:p>
        </w:tc>
        <w:tc>
          <w:tcPr>
            <w:tcW w:w="3346" w:type="dxa"/>
            <w:vAlign w:val="center"/>
          </w:tcPr>
          <w:p w14:paraId="2BB0437B">
            <w:pPr>
              <w:rPr>
                <w:rFonts w:ascii="Times New Roman"/>
                <w:b w:val="0"/>
                <w:color w:val="auto"/>
                <w:position w:val="0"/>
                <w:szCs w:val="24"/>
                <w:highlight w:val="none"/>
              </w:rPr>
            </w:pPr>
            <w:r>
              <w:rPr>
                <w:rFonts w:hint="eastAsia" w:ascii="Times New Roman"/>
                <w:b w:val="0"/>
                <w:color w:val="auto"/>
                <w:position w:val="0"/>
                <w:szCs w:val="24"/>
                <w:highlight w:val="none"/>
              </w:rPr>
              <w:t>年末所有者权益</w:t>
            </w:r>
          </w:p>
        </w:tc>
        <w:tc>
          <w:tcPr>
            <w:tcW w:w="1715" w:type="dxa"/>
            <w:vAlign w:val="center"/>
          </w:tcPr>
          <w:p w14:paraId="24198AEB">
            <w:pPr>
              <w:rPr>
                <w:rFonts w:ascii="Times New Roman"/>
                <w:b w:val="0"/>
                <w:color w:val="auto"/>
                <w:position w:val="0"/>
                <w:szCs w:val="24"/>
                <w:highlight w:val="none"/>
              </w:rPr>
            </w:pPr>
          </w:p>
        </w:tc>
        <w:tc>
          <w:tcPr>
            <w:tcW w:w="1715" w:type="dxa"/>
            <w:vAlign w:val="center"/>
          </w:tcPr>
          <w:p w14:paraId="02F32CEC">
            <w:pPr>
              <w:rPr>
                <w:rFonts w:ascii="Times New Roman"/>
                <w:b w:val="0"/>
                <w:color w:val="auto"/>
                <w:position w:val="0"/>
                <w:szCs w:val="24"/>
                <w:highlight w:val="none"/>
              </w:rPr>
            </w:pPr>
          </w:p>
        </w:tc>
        <w:tc>
          <w:tcPr>
            <w:tcW w:w="1715" w:type="dxa"/>
            <w:vAlign w:val="center"/>
          </w:tcPr>
          <w:p w14:paraId="460EFB27">
            <w:pPr>
              <w:rPr>
                <w:rFonts w:ascii="Times New Roman"/>
                <w:b w:val="0"/>
                <w:color w:val="auto"/>
                <w:position w:val="0"/>
                <w:szCs w:val="24"/>
                <w:highlight w:val="none"/>
              </w:rPr>
            </w:pPr>
          </w:p>
        </w:tc>
      </w:tr>
      <w:tr w14:paraId="28205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0D6731A1">
            <w:pPr>
              <w:rPr>
                <w:rFonts w:ascii="Times New Roman"/>
                <w:b w:val="0"/>
                <w:color w:val="auto"/>
                <w:position w:val="0"/>
                <w:szCs w:val="24"/>
                <w:highlight w:val="none"/>
              </w:rPr>
            </w:pPr>
            <w:r>
              <w:rPr>
                <w:rFonts w:ascii="Times New Roman"/>
                <w:b w:val="0"/>
                <w:color w:val="auto"/>
                <w:position w:val="0"/>
                <w:szCs w:val="24"/>
                <w:highlight w:val="none"/>
              </w:rPr>
              <w:t>10</w:t>
            </w:r>
          </w:p>
        </w:tc>
        <w:tc>
          <w:tcPr>
            <w:tcW w:w="3346" w:type="dxa"/>
            <w:vAlign w:val="center"/>
          </w:tcPr>
          <w:p w14:paraId="4AE7A516">
            <w:pPr>
              <w:rPr>
                <w:rFonts w:ascii="Times New Roman"/>
                <w:b w:val="0"/>
                <w:color w:val="auto"/>
                <w:position w:val="0"/>
                <w:szCs w:val="24"/>
                <w:highlight w:val="none"/>
              </w:rPr>
            </w:pPr>
            <w:r>
              <w:rPr>
                <w:rFonts w:hint="eastAsia" w:ascii="Times New Roman"/>
                <w:b w:val="0"/>
                <w:color w:val="auto"/>
                <w:position w:val="0"/>
                <w:szCs w:val="24"/>
                <w:highlight w:val="none"/>
              </w:rPr>
              <w:t>营业收入</w:t>
            </w:r>
          </w:p>
        </w:tc>
        <w:tc>
          <w:tcPr>
            <w:tcW w:w="1715" w:type="dxa"/>
            <w:vAlign w:val="center"/>
          </w:tcPr>
          <w:p w14:paraId="33B50E4A">
            <w:pPr>
              <w:rPr>
                <w:rFonts w:ascii="Times New Roman"/>
                <w:b w:val="0"/>
                <w:color w:val="auto"/>
                <w:position w:val="0"/>
                <w:szCs w:val="24"/>
                <w:highlight w:val="none"/>
              </w:rPr>
            </w:pPr>
          </w:p>
        </w:tc>
        <w:tc>
          <w:tcPr>
            <w:tcW w:w="1715" w:type="dxa"/>
            <w:vAlign w:val="center"/>
          </w:tcPr>
          <w:p w14:paraId="43F209CB">
            <w:pPr>
              <w:rPr>
                <w:rFonts w:ascii="Times New Roman"/>
                <w:b w:val="0"/>
                <w:color w:val="auto"/>
                <w:position w:val="0"/>
                <w:szCs w:val="24"/>
                <w:highlight w:val="none"/>
              </w:rPr>
            </w:pPr>
          </w:p>
        </w:tc>
        <w:tc>
          <w:tcPr>
            <w:tcW w:w="1715" w:type="dxa"/>
            <w:vAlign w:val="center"/>
          </w:tcPr>
          <w:p w14:paraId="376E9394">
            <w:pPr>
              <w:rPr>
                <w:rFonts w:ascii="Times New Roman"/>
                <w:b w:val="0"/>
                <w:color w:val="auto"/>
                <w:position w:val="0"/>
                <w:szCs w:val="24"/>
                <w:highlight w:val="none"/>
              </w:rPr>
            </w:pPr>
          </w:p>
        </w:tc>
      </w:tr>
      <w:tr w14:paraId="031EE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7CDBBD86">
            <w:pPr>
              <w:rPr>
                <w:rFonts w:ascii="Times New Roman"/>
                <w:b w:val="0"/>
                <w:color w:val="auto"/>
                <w:position w:val="0"/>
                <w:szCs w:val="24"/>
                <w:highlight w:val="none"/>
              </w:rPr>
            </w:pPr>
            <w:r>
              <w:rPr>
                <w:rFonts w:ascii="Times New Roman"/>
                <w:b w:val="0"/>
                <w:color w:val="auto"/>
                <w:position w:val="0"/>
                <w:szCs w:val="24"/>
                <w:highlight w:val="none"/>
              </w:rPr>
              <w:t>11</w:t>
            </w:r>
          </w:p>
        </w:tc>
        <w:tc>
          <w:tcPr>
            <w:tcW w:w="3346" w:type="dxa"/>
            <w:vAlign w:val="center"/>
          </w:tcPr>
          <w:p w14:paraId="1502B8DD">
            <w:pPr>
              <w:rPr>
                <w:rFonts w:ascii="Times New Roman"/>
                <w:b w:val="0"/>
                <w:color w:val="auto"/>
                <w:position w:val="0"/>
                <w:szCs w:val="24"/>
                <w:highlight w:val="none"/>
              </w:rPr>
            </w:pPr>
            <w:r>
              <w:rPr>
                <w:rFonts w:hint="eastAsia" w:ascii="Times New Roman"/>
                <w:b w:val="0"/>
                <w:color w:val="auto"/>
                <w:position w:val="0"/>
                <w:szCs w:val="24"/>
                <w:highlight w:val="none"/>
              </w:rPr>
              <w:t>净利润</w:t>
            </w:r>
          </w:p>
        </w:tc>
        <w:tc>
          <w:tcPr>
            <w:tcW w:w="1715" w:type="dxa"/>
            <w:vAlign w:val="center"/>
          </w:tcPr>
          <w:p w14:paraId="247AC171">
            <w:pPr>
              <w:rPr>
                <w:rFonts w:ascii="Times New Roman"/>
                <w:b w:val="0"/>
                <w:color w:val="auto"/>
                <w:position w:val="0"/>
                <w:szCs w:val="24"/>
                <w:highlight w:val="none"/>
              </w:rPr>
            </w:pPr>
          </w:p>
        </w:tc>
        <w:tc>
          <w:tcPr>
            <w:tcW w:w="1715" w:type="dxa"/>
            <w:vAlign w:val="center"/>
          </w:tcPr>
          <w:p w14:paraId="145BC6A6">
            <w:pPr>
              <w:rPr>
                <w:rFonts w:ascii="Times New Roman"/>
                <w:b w:val="0"/>
                <w:color w:val="auto"/>
                <w:position w:val="0"/>
                <w:szCs w:val="24"/>
                <w:highlight w:val="none"/>
              </w:rPr>
            </w:pPr>
          </w:p>
        </w:tc>
        <w:tc>
          <w:tcPr>
            <w:tcW w:w="1715" w:type="dxa"/>
            <w:vAlign w:val="center"/>
          </w:tcPr>
          <w:p w14:paraId="1FE0836E">
            <w:pPr>
              <w:rPr>
                <w:rFonts w:ascii="Times New Roman"/>
                <w:b w:val="0"/>
                <w:color w:val="auto"/>
                <w:position w:val="0"/>
                <w:szCs w:val="24"/>
                <w:highlight w:val="none"/>
              </w:rPr>
            </w:pPr>
          </w:p>
        </w:tc>
      </w:tr>
      <w:tr w14:paraId="13449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53303480">
            <w:pPr>
              <w:rPr>
                <w:rFonts w:ascii="Times New Roman"/>
                <w:b w:val="0"/>
                <w:color w:val="auto"/>
                <w:position w:val="0"/>
                <w:szCs w:val="24"/>
                <w:highlight w:val="none"/>
              </w:rPr>
            </w:pPr>
            <w:r>
              <w:rPr>
                <w:rFonts w:ascii="Times New Roman"/>
                <w:b w:val="0"/>
                <w:color w:val="auto"/>
                <w:position w:val="0"/>
                <w:szCs w:val="24"/>
                <w:highlight w:val="none"/>
              </w:rPr>
              <w:t>12</w:t>
            </w:r>
          </w:p>
        </w:tc>
        <w:tc>
          <w:tcPr>
            <w:tcW w:w="3346" w:type="dxa"/>
            <w:vAlign w:val="center"/>
          </w:tcPr>
          <w:p w14:paraId="7B5AE8F7">
            <w:pPr>
              <w:rPr>
                <w:rFonts w:ascii="Times New Roman"/>
                <w:b w:val="0"/>
                <w:color w:val="auto"/>
                <w:position w:val="0"/>
                <w:szCs w:val="24"/>
                <w:highlight w:val="none"/>
              </w:rPr>
            </w:pPr>
            <w:r>
              <w:rPr>
                <w:rFonts w:hint="eastAsia" w:ascii="Times New Roman"/>
                <w:b w:val="0"/>
                <w:color w:val="auto"/>
                <w:position w:val="0"/>
                <w:szCs w:val="24"/>
                <w:highlight w:val="none"/>
              </w:rPr>
              <w:t>现金净流量</w:t>
            </w:r>
          </w:p>
        </w:tc>
        <w:tc>
          <w:tcPr>
            <w:tcW w:w="1715" w:type="dxa"/>
            <w:vAlign w:val="center"/>
          </w:tcPr>
          <w:p w14:paraId="69A85419">
            <w:pPr>
              <w:rPr>
                <w:rFonts w:ascii="Times New Roman"/>
                <w:b w:val="0"/>
                <w:color w:val="auto"/>
                <w:position w:val="0"/>
                <w:szCs w:val="24"/>
                <w:highlight w:val="none"/>
              </w:rPr>
            </w:pPr>
          </w:p>
        </w:tc>
        <w:tc>
          <w:tcPr>
            <w:tcW w:w="1715" w:type="dxa"/>
            <w:vAlign w:val="center"/>
          </w:tcPr>
          <w:p w14:paraId="79AF3365">
            <w:pPr>
              <w:rPr>
                <w:rFonts w:ascii="Times New Roman"/>
                <w:b w:val="0"/>
                <w:color w:val="auto"/>
                <w:position w:val="0"/>
                <w:szCs w:val="24"/>
                <w:highlight w:val="none"/>
              </w:rPr>
            </w:pPr>
          </w:p>
        </w:tc>
        <w:tc>
          <w:tcPr>
            <w:tcW w:w="1715" w:type="dxa"/>
            <w:vAlign w:val="center"/>
          </w:tcPr>
          <w:p w14:paraId="5153B49C">
            <w:pPr>
              <w:rPr>
                <w:rFonts w:ascii="Times New Roman"/>
                <w:b w:val="0"/>
                <w:color w:val="auto"/>
                <w:position w:val="0"/>
                <w:szCs w:val="24"/>
                <w:highlight w:val="none"/>
              </w:rPr>
            </w:pPr>
          </w:p>
        </w:tc>
      </w:tr>
      <w:tr w14:paraId="28A2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928E8C8">
            <w:pPr>
              <w:rPr>
                <w:rFonts w:ascii="Times New Roman"/>
                <w:b w:val="0"/>
                <w:color w:val="auto"/>
                <w:position w:val="0"/>
                <w:szCs w:val="24"/>
                <w:highlight w:val="none"/>
              </w:rPr>
            </w:pPr>
            <w:r>
              <w:rPr>
                <w:rFonts w:ascii="Times New Roman"/>
                <w:b w:val="0"/>
                <w:color w:val="auto"/>
                <w:position w:val="0"/>
                <w:szCs w:val="24"/>
                <w:highlight w:val="none"/>
              </w:rPr>
              <w:t>13</w:t>
            </w:r>
          </w:p>
        </w:tc>
        <w:tc>
          <w:tcPr>
            <w:tcW w:w="3346" w:type="dxa"/>
            <w:vAlign w:val="center"/>
          </w:tcPr>
          <w:p w14:paraId="417715DA">
            <w:pPr>
              <w:rPr>
                <w:rFonts w:ascii="Times New Roman"/>
                <w:b w:val="0"/>
                <w:color w:val="auto"/>
                <w:position w:val="0"/>
                <w:szCs w:val="24"/>
                <w:highlight w:val="none"/>
              </w:rPr>
            </w:pPr>
            <w:r>
              <w:rPr>
                <w:rFonts w:hint="eastAsia" w:ascii="Times New Roman"/>
                <w:b w:val="0"/>
                <w:color w:val="auto"/>
                <w:position w:val="0"/>
                <w:szCs w:val="24"/>
                <w:highlight w:val="none"/>
              </w:rPr>
              <w:t>流动比率</w:t>
            </w:r>
            <w:r>
              <w:rPr>
                <w:rFonts w:ascii="Times New Roman"/>
                <w:b w:val="0"/>
                <w:color w:val="auto"/>
                <w:position w:val="0"/>
                <w:szCs w:val="24"/>
                <w:highlight w:val="none"/>
              </w:rPr>
              <w:t>%</w:t>
            </w:r>
          </w:p>
          <w:p w14:paraId="108E13D4">
            <w:pPr>
              <w:rPr>
                <w:rFonts w:ascii="Times New Roman"/>
                <w:b w:val="0"/>
                <w:color w:val="auto"/>
                <w:position w:val="0"/>
                <w:szCs w:val="24"/>
                <w:highlight w:val="none"/>
              </w:rPr>
            </w:pPr>
            <w:r>
              <w:rPr>
                <w:rFonts w:hint="eastAsia" w:ascii="Times New Roman"/>
                <w:b w:val="0"/>
                <w:color w:val="auto"/>
                <w:position w:val="0"/>
                <w:szCs w:val="24"/>
                <w:highlight w:val="none"/>
              </w:rPr>
              <w:t>（流动资产</w:t>
            </w:r>
            <w:r>
              <w:rPr>
                <w:rFonts w:ascii="Times New Roman"/>
                <w:b w:val="0"/>
                <w:color w:val="auto"/>
                <w:position w:val="0"/>
                <w:szCs w:val="24"/>
                <w:highlight w:val="none"/>
              </w:rPr>
              <w:t>/</w:t>
            </w:r>
            <w:r>
              <w:rPr>
                <w:rFonts w:hint="eastAsia" w:ascii="Times New Roman"/>
                <w:b w:val="0"/>
                <w:color w:val="auto"/>
                <w:position w:val="0"/>
                <w:szCs w:val="24"/>
                <w:highlight w:val="none"/>
              </w:rPr>
              <w:t>流动负债）</w:t>
            </w:r>
          </w:p>
        </w:tc>
        <w:tc>
          <w:tcPr>
            <w:tcW w:w="1715" w:type="dxa"/>
            <w:vAlign w:val="center"/>
          </w:tcPr>
          <w:p w14:paraId="359B785E">
            <w:pPr>
              <w:rPr>
                <w:rFonts w:ascii="Times New Roman"/>
                <w:b w:val="0"/>
                <w:color w:val="auto"/>
                <w:position w:val="0"/>
                <w:szCs w:val="24"/>
                <w:highlight w:val="none"/>
              </w:rPr>
            </w:pPr>
          </w:p>
        </w:tc>
        <w:tc>
          <w:tcPr>
            <w:tcW w:w="1715" w:type="dxa"/>
            <w:vAlign w:val="center"/>
          </w:tcPr>
          <w:p w14:paraId="28658B83">
            <w:pPr>
              <w:rPr>
                <w:rFonts w:ascii="Times New Roman"/>
                <w:b w:val="0"/>
                <w:color w:val="auto"/>
                <w:position w:val="0"/>
                <w:szCs w:val="24"/>
                <w:highlight w:val="none"/>
              </w:rPr>
            </w:pPr>
          </w:p>
        </w:tc>
        <w:tc>
          <w:tcPr>
            <w:tcW w:w="1715" w:type="dxa"/>
            <w:vAlign w:val="center"/>
          </w:tcPr>
          <w:p w14:paraId="5AA5E081">
            <w:pPr>
              <w:rPr>
                <w:rFonts w:ascii="Times New Roman"/>
                <w:b w:val="0"/>
                <w:color w:val="auto"/>
                <w:position w:val="0"/>
                <w:szCs w:val="24"/>
                <w:highlight w:val="none"/>
              </w:rPr>
            </w:pPr>
          </w:p>
        </w:tc>
      </w:tr>
      <w:tr w14:paraId="7DAE0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EF04511">
            <w:pPr>
              <w:rPr>
                <w:rFonts w:ascii="Times New Roman"/>
                <w:b w:val="0"/>
                <w:color w:val="auto"/>
                <w:position w:val="0"/>
                <w:szCs w:val="24"/>
                <w:highlight w:val="none"/>
              </w:rPr>
            </w:pPr>
            <w:r>
              <w:rPr>
                <w:rFonts w:ascii="Times New Roman"/>
                <w:b w:val="0"/>
                <w:color w:val="auto"/>
                <w:position w:val="0"/>
                <w:szCs w:val="24"/>
                <w:highlight w:val="none"/>
              </w:rPr>
              <w:t>14</w:t>
            </w:r>
          </w:p>
        </w:tc>
        <w:tc>
          <w:tcPr>
            <w:tcW w:w="3346" w:type="dxa"/>
            <w:vAlign w:val="center"/>
          </w:tcPr>
          <w:p w14:paraId="6296A997">
            <w:pPr>
              <w:rPr>
                <w:rFonts w:ascii="Times New Roman"/>
                <w:b w:val="0"/>
                <w:color w:val="auto"/>
                <w:position w:val="0"/>
                <w:szCs w:val="24"/>
                <w:highlight w:val="none"/>
              </w:rPr>
            </w:pPr>
            <w:r>
              <w:rPr>
                <w:rFonts w:hint="eastAsia" w:ascii="Times New Roman"/>
                <w:b w:val="0"/>
                <w:color w:val="auto"/>
                <w:position w:val="0"/>
                <w:szCs w:val="24"/>
                <w:highlight w:val="none"/>
              </w:rPr>
              <w:t>速动比率</w:t>
            </w:r>
            <w:r>
              <w:rPr>
                <w:rFonts w:ascii="Times New Roman"/>
                <w:b w:val="0"/>
                <w:color w:val="auto"/>
                <w:position w:val="0"/>
                <w:szCs w:val="24"/>
                <w:highlight w:val="none"/>
              </w:rPr>
              <w:t>%</w:t>
            </w:r>
          </w:p>
          <w:p w14:paraId="48F4EEFB">
            <w:pPr>
              <w:rPr>
                <w:rFonts w:ascii="Times New Roman"/>
                <w:b w:val="0"/>
                <w:color w:val="auto"/>
                <w:position w:val="0"/>
                <w:szCs w:val="24"/>
                <w:highlight w:val="none"/>
              </w:rPr>
            </w:pPr>
            <w:r>
              <w:rPr>
                <w:rFonts w:hint="eastAsia" w:ascii="Times New Roman"/>
                <w:b w:val="0"/>
                <w:color w:val="auto"/>
                <w:position w:val="0"/>
                <w:szCs w:val="24"/>
                <w:highlight w:val="none"/>
              </w:rPr>
              <w:t>（速动资产</w:t>
            </w:r>
            <w:r>
              <w:rPr>
                <w:rFonts w:ascii="Times New Roman"/>
                <w:b w:val="0"/>
                <w:color w:val="auto"/>
                <w:position w:val="0"/>
                <w:szCs w:val="24"/>
                <w:highlight w:val="none"/>
              </w:rPr>
              <w:t>/</w:t>
            </w:r>
            <w:r>
              <w:rPr>
                <w:rFonts w:hint="eastAsia" w:ascii="Times New Roman"/>
                <w:b w:val="0"/>
                <w:color w:val="auto"/>
                <w:position w:val="0"/>
                <w:szCs w:val="24"/>
                <w:highlight w:val="none"/>
              </w:rPr>
              <w:t>流动负债）</w:t>
            </w:r>
          </w:p>
        </w:tc>
        <w:tc>
          <w:tcPr>
            <w:tcW w:w="1715" w:type="dxa"/>
            <w:vAlign w:val="center"/>
          </w:tcPr>
          <w:p w14:paraId="7780E6F3">
            <w:pPr>
              <w:rPr>
                <w:rFonts w:ascii="Times New Roman"/>
                <w:b w:val="0"/>
                <w:color w:val="auto"/>
                <w:position w:val="0"/>
                <w:szCs w:val="24"/>
                <w:highlight w:val="none"/>
              </w:rPr>
            </w:pPr>
          </w:p>
        </w:tc>
        <w:tc>
          <w:tcPr>
            <w:tcW w:w="1715" w:type="dxa"/>
            <w:vAlign w:val="center"/>
          </w:tcPr>
          <w:p w14:paraId="2728FB54">
            <w:pPr>
              <w:rPr>
                <w:rFonts w:ascii="Times New Roman"/>
                <w:b w:val="0"/>
                <w:color w:val="auto"/>
                <w:position w:val="0"/>
                <w:szCs w:val="24"/>
                <w:highlight w:val="none"/>
              </w:rPr>
            </w:pPr>
          </w:p>
        </w:tc>
        <w:tc>
          <w:tcPr>
            <w:tcW w:w="1715" w:type="dxa"/>
            <w:vAlign w:val="center"/>
          </w:tcPr>
          <w:p w14:paraId="6A3E9384">
            <w:pPr>
              <w:rPr>
                <w:rFonts w:ascii="Times New Roman"/>
                <w:b w:val="0"/>
                <w:color w:val="auto"/>
                <w:position w:val="0"/>
                <w:szCs w:val="24"/>
                <w:highlight w:val="none"/>
              </w:rPr>
            </w:pPr>
          </w:p>
        </w:tc>
      </w:tr>
      <w:tr w14:paraId="4095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19157F9A">
            <w:pPr>
              <w:rPr>
                <w:rFonts w:ascii="Times New Roman"/>
                <w:b w:val="0"/>
                <w:color w:val="auto"/>
                <w:position w:val="0"/>
                <w:szCs w:val="24"/>
                <w:highlight w:val="none"/>
              </w:rPr>
            </w:pPr>
            <w:r>
              <w:rPr>
                <w:rFonts w:ascii="Times New Roman"/>
                <w:b w:val="0"/>
                <w:color w:val="auto"/>
                <w:position w:val="0"/>
                <w:szCs w:val="24"/>
                <w:highlight w:val="none"/>
              </w:rPr>
              <w:t>15</w:t>
            </w:r>
          </w:p>
        </w:tc>
        <w:tc>
          <w:tcPr>
            <w:tcW w:w="3346" w:type="dxa"/>
            <w:vAlign w:val="center"/>
          </w:tcPr>
          <w:p w14:paraId="68CCF06A">
            <w:pPr>
              <w:rPr>
                <w:rFonts w:ascii="Times New Roman"/>
                <w:b w:val="0"/>
                <w:color w:val="auto"/>
                <w:position w:val="0"/>
                <w:szCs w:val="24"/>
                <w:highlight w:val="none"/>
              </w:rPr>
            </w:pPr>
            <w:r>
              <w:rPr>
                <w:rFonts w:hint="eastAsia" w:ascii="Times New Roman"/>
                <w:b w:val="0"/>
                <w:color w:val="auto"/>
                <w:position w:val="0"/>
                <w:szCs w:val="24"/>
                <w:highlight w:val="none"/>
              </w:rPr>
              <w:t>资产负债率</w:t>
            </w:r>
            <w:r>
              <w:rPr>
                <w:rFonts w:ascii="Times New Roman"/>
                <w:b w:val="0"/>
                <w:color w:val="auto"/>
                <w:position w:val="0"/>
                <w:szCs w:val="24"/>
                <w:highlight w:val="none"/>
              </w:rPr>
              <w:t>%</w:t>
            </w:r>
          </w:p>
          <w:p w14:paraId="192FF890">
            <w:pPr>
              <w:rPr>
                <w:rFonts w:ascii="Times New Roman"/>
                <w:b w:val="0"/>
                <w:color w:val="auto"/>
                <w:position w:val="0"/>
                <w:szCs w:val="24"/>
                <w:highlight w:val="none"/>
              </w:rPr>
            </w:pPr>
            <w:r>
              <w:rPr>
                <w:rFonts w:hint="eastAsia" w:ascii="Times New Roman"/>
                <w:b w:val="0"/>
                <w:color w:val="auto"/>
                <w:position w:val="0"/>
                <w:szCs w:val="24"/>
                <w:highlight w:val="none"/>
              </w:rPr>
              <w:t>（总负债</w:t>
            </w:r>
            <w:r>
              <w:rPr>
                <w:rFonts w:ascii="Times New Roman"/>
                <w:b w:val="0"/>
                <w:color w:val="auto"/>
                <w:position w:val="0"/>
                <w:szCs w:val="24"/>
                <w:highlight w:val="none"/>
              </w:rPr>
              <w:t>/</w:t>
            </w:r>
            <w:r>
              <w:rPr>
                <w:rFonts w:hint="eastAsia" w:ascii="Times New Roman"/>
                <w:b w:val="0"/>
                <w:color w:val="auto"/>
                <w:position w:val="0"/>
                <w:szCs w:val="24"/>
                <w:highlight w:val="none"/>
              </w:rPr>
              <w:t>总资产）</w:t>
            </w:r>
          </w:p>
        </w:tc>
        <w:tc>
          <w:tcPr>
            <w:tcW w:w="1715" w:type="dxa"/>
            <w:vAlign w:val="center"/>
          </w:tcPr>
          <w:p w14:paraId="605F6EEC">
            <w:pPr>
              <w:rPr>
                <w:rFonts w:ascii="Times New Roman"/>
                <w:b w:val="0"/>
                <w:color w:val="auto"/>
                <w:position w:val="0"/>
                <w:szCs w:val="24"/>
                <w:highlight w:val="none"/>
              </w:rPr>
            </w:pPr>
          </w:p>
        </w:tc>
        <w:tc>
          <w:tcPr>
            <w:tcW w:w="1715" w:type="dxa"/>
            <w:vAlign w:val="center"/>
          </w:tcPr>
          <w:p w14:paraId="482F3FEE">
            <w:pPr>
              <w:rPr>
                <w:rFonts w:ascii="Times New Roman"/>
                <w:b w:val="0"/>
                <w:color w:val="auto"/>
                <w:position w:val="0"/>
                <w:szCs w:val="24"/>
                <w:highlight w:val="none"/>
              </w:rPr>
            </w:pPr>
          </w:p>
        </w:tc>
        <w:tc>
          <w:tcPr>
            <w:tcW w:w="1715" w:type="dxa"/>
            <w:vAlign w:val="center"/>
          </w:tcPr>
          <w:p w14:paraId="57B47263">
            <w:pPr>
              <w:rPr>
                <w:rFonts w:ascii="Times New Roman"/>
                <w:b w:val="0"/>
                <w:color w:val="auto"/>
                <w:position w:val="0"/>
                <w:szCs w:val="24"/>
                <w:highlight w:val="none"/>
              </w:rPr>
            </w:pPr>
          </w:p>
        </w:tc>
      </w:tr>
      <w:tr w14:paraId="7CAF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6E5B926">
            <w:pPr>
              <w:rPr>
                <w:rFonts w:ascii="Times New Roman"/>
                <w:b w:val="0"/>
                <w:color w:val="auto"/>
                <w:position w:val="0"/>
                <w:szCs w:val="24"/>
                <w:highlight w:val="none"/>
              </w:rPr>
            </w:pPr>
            <w:r>
              <w:rPr>
                <w:rFonts w:ascii="Times New Roman"/>
                <w:b w:val="0"/>
                <w:color w:val="auto"/>
                <w:position w:val="0"/>
                <w:szCs w:val="24"/>
                <w:highlight w:val="none"/>
              </w:rPr>
              <w:t>16</w:t>
            </w:r>
          </w:p>
        </w:tc>
        <w:tc>
          <w:tcPr>
            <w:tcW w:w="3346" w:type="dxa"/>
            <w:vAlign w:val="center"/>
          </w:tcPr>
          <w:p w14:paraId="25FCC61E">
            <w:pPr>
              <w:rPr>
                <w:rFonts w:ascii="Times New Roman"/>
                <w:b w:val="0"/>
                <w:color w:val="auto"/>
                <w:position w:val="0"/>
                <w:szCs w:val="24"/>
                <w:highlight w:val="none"/>
              </w:rPr>
            </w:pPr>
            <w:r>
              <w:rPr>
                <w:rFonts w:hint="eastAsia" w:ascii="Times New Roman"/>
                <w:b w:val="0"/>
                <w:color w:val="auto"/>
                <w:position w:val="0"/>
                <w:szCs w:val="24"/>
                <w:highlight w:val="none"/>
              </w:rPr>
              <w:t>应收账款周转率</w:t>
            </w:r>
            <w:r>
              <w:rPr>
                <w:rFonts w:ascii="Times New Roman"/>
                <w:b w:val="0"/>
                <w:color w:val="auto"/>
                <w:position w:val="0"/>
                <w:szCs w:val="24"/>
                <w:highlight w:val="none"/>
              </w:rPr>
              <w:t>%</w:t>
            </w:r>
          </w:p>
          <w:p w14:paraId="6D49222C">
            <w:pPr>
              <w:rPr>
                <w:rFonts w:ascii="Times New Roman"/>
                <w:b w:val="0"/>
                <w:color w:val="auto"/>
                <w:position w:val="0"/>
                <w:szCs w:val="24"/>
                <w:highlight w:val="none"/>
              </w:rPr>
            </w:pPr>
            <w:r>
              <w:rPr>
                <w:rFonts w:hint="eastAsia" w:ascii="Times New Roman"/>
                <w:b w:val="0"/>
                <w:color w:val="auto"/>
                <w:position w:val="0"/>
                <w:szCs w:val="24"/>
                <w:highlight w:val="none"/>
              </w:rPr>
              <w:t>（收入总额</w:t>
            </w:r>
            <w:r>
              <w:rPr>
                <w:rFonts w:ascii="Times New Roman"/>
                <w:b w:val="0"/>
                <w:color w:val="auto"/>
                <w:position w:val="0"/>
                <w:szCs w:val="24"/>
                <w:highlight w:val="none"/>
              </w:rPr>
              <w:t>/</w:t>
            </w:r>
            <w:r>
              <w:rPr>
                <w:rFonts w:hint="eastAsia" w:ascii="Times New Roman"/>
                <w:b w:val="0"/>
                <w:color w:val="auto"/>
                <w:position w:val="0"/>
                <w:szCs w:val="24"/>
                <w:highlight w:val="none"/>
              </w:rPr>
              <w:t>平均应收账款）</w:t>
            </w:r>
          </w:p>
        </w:tc>
        <w:tc>
          <w:tcPr>
            <w:tcW w:w="1715" w:type="dxa"/>
            <w:vAlign w:val="center"/>
          </w:tcPr>
          <w:p w14:paraId="29B0D172">
            <w:pPr>
              <w:rPr>
                <w:rFonts w:ascii="Times New Roman"/>
                <w:b w:val="0"/>
                <w:color w:val="auto"/>
                <w:position w:val="0"/>
                <w:szCs w:val="24"/>
                <w:highlight w:val="none"/>
              </w:rPr>
            </w:pPr>
          </w:p>
        </w:tc>
        <w:tc>
          <w:tcPr>
            <w:tcW w:w="1715" w:type="dxa"/>
            <w:vAlign w:val="center"/>
          </w:tcPr>
          <w:p w14:paraId="7F5FC5C5">
            <w:pPr>
              <w:rPr>
                <w:rFonts w:ascii="Times New Roman"/>
                <w:b w:val="0"/>
                <w:color w:val="auto"/>
                <w:position w:val="0"/>
                <w:szCs w:val="24"/>
                <w:highlight w:val="none"/>
              </w:rPr>
            </w:pPr>
          </w:p>
        </w:tc>
        <w:tc>
          <w:tcPr>
            <w:tcW w:w="1715" w:type="dxa"/>
            <w:vAlign w:val="center"/>
          </w:tcPr>
          <w:p w14:paraId="18332216">
            <w:pPr>
              <w:rPr>
                <w:rFonts w:ascii="Times New Roman"/>
                <w:b w:val="0"/>
                <w:color w:val="auto"/>
                <w:position w:val="0"/>
                <w:szCs w:val="24"/>
                <w:highlight w:val="none"/>
              </w:rPr>
            </w:pPr>
          </w:p>
        </w:tc>
      </w:tr>
      <w:tr w14:paraId="1337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F4A13C7">
            <w:pPr>
              <w:rPr>
                <w:rFonts w:ascii="Times New Roman"/>
                <w:b w:val="0"/>
                <w:color w:val="auto"/>
                <w:position w:val="0"/>
                <w:szCs w:val="24"/>
                <w:highlight w:val="none"/>
              </w:rPr>
            </w:pPr>
            <w:r>
              <w:rPr>
                <w:rFonts w:ascii="Times New Roman"/>
                <w:b w:val="0"/>
                <w:color w:val="auto"/>
                <w:position w:val="0"/>
                <w:szCs w:val="24"/>
                <w:highlight w:val="none"/>
              </w:rPr>
              <w:t>17</w:t>
            </w:r>
          </w:p>
        </w:tc>
        <w:tc>
          <w:tcPr>
            <w:tcW w:w="3346" w:type="dxa"/>
            <w:vAlign w:val="center"/>
          </w:tcPr>
          <w:p w14:paraId="07E5B800">
            <w:pPr>
              <w:rPr>
                <w:rFonts w:ascii="Times New Roman"/>
                <w:b w:val="0"/>
                <w:color w:val="auto"/>
                <w:position w:val="0"/>
                <w:szCs w:val="24"/>
                <w:highlight w:val="none"/>
              </w:rPr>
            </w:pPr>
            <w:r>
              <w:rPr>
                <w:rFonts w:hint="eastAsia" w:ascii="Times New Roman"/>
                <w:b w:val="0"/>
                <w:color w:val="auto"/>
                <w:position w:val="0"/>
                <w:szCs w:val="24"/>
                <w:highlight w:val="none"/>
              </w:rPr>
              <w:t>存货周转率</w:t>
            </w:r>
            <w:r>
              <w:rPr>
                <w:rFonts w:ascii="Times New Roman"/>
                <w:b w:val="0"/>
                <w:color w:val="auto"/>
                <w:position w:val="0"/>
                <w:szCs w:val="24"/>
                <w:highlight w:val="none"/>
              </w:rPr>
              <w:t>%</w:t>
            </w:r>
          </w:p>
          <w:p w14:paraId="12D09179">
            <w:pPr>
              <w:rPr>
                <w:rFonts w:ascii="Times New Roman"/>
                <w:b w:val="0"/>
                <w:color w:val="auto"/>
                <w:position w:val="0"/>
                <w:szCs w:val="24"/>
                <w:highlight w:val="none"/>
              </w:rPr>
            </w:pPr>
            <w:r>
              <w:rPr>
                <w:rFonts w:hint="eastAsia" w:ascii="Times New Roman"/>
                <w:b w:val="0"/>
                <w:color w:val="auto"/>
                <w:position w:val="0"/>
                <w:szCs w:val="24"/>
                <w:highlight w:val="none"/>
              </w:rPr>
              <w:t>（销售成本</w:t>
            </w:r>
            <w:r>
              <w:rPr>
                <w:rFonts w:ascii="Times New Roman"/>
                <w:b w:val="0"/>
                <w:color w:val="auto"/>
                <w:position w:val="0"/>
                <w:szCs w:val="24"/>
                <w:highlight w:val="none"/>
              </w:rPr>
              <w:t>/</w:t>
            </w:r>
            <w:r>
              <w:rPr>
                <w:rFonts w:hint="eastAsia" w:ascii="Times New Roman"/>
                <w:b w:val="0"/>
                <w:color w:val="auto"/>
                <w:position w:val="0"/>
                <w:szCs w:val="24"/>
                <w:highlight w:val="none"/>
              </w:rPr>
              <w:t>平均存货）</w:t>
            </w:r>
          </w:p>
        </w:tc>
        <w:tc>
          <w:tcPr>
            <w:tcW w:w="1715" w:type="dxa"/>
            <w:vAlign w:val="center"/>
          </w:tcPr>
          <w:p w14:paraId="66698EA5">
            <w:pPr>
              <w:rPr>
                <w:rFonts w:ascii="Times New Roman"/>
                <w:b w:val="0"/>
                <w:color w:val="auto"/>
                <w:position w:val="0"/>
                <w:szCs w:val="24"/>
                <w:highlight w:val="none"/>
              </w:rPr>
            </w:pPr>
          </w:p>
        </w:tc>
        <w:tc>
          <w:tcPr>
            <w:tcW w:w="1715" w:type="dxa"/>
            <w:vAlign w:val="center"/>
          </w:tcPr>
          <w:p w14:paraId="7A9238EA">
            <w:pPr>
              <w:rPr>
                <w:rFonts w:ascii="Times New Roman"/>
                <w:b w:val="0"/>
                <w:color w:val="auto"/>
                <w:position w:val="0"/>
                <w:szCs w:val="24"/>
                <w:highlight w:val="none"/>
              </w:rPr>
            </w:pPr>
          </w:p>
        </w:tc>
        <w:tc>
          <w:tcPr>
            <w:tcW w:w="1715" w:type="dxa"/>
            <w:vAlign w:val="center"/>
          </w:tcPr>
          <w:p w14:paraId="569E5534">
            <w:pPr>
              <w:rPr>
                <w:rFonts w:ascii="Times New Roman"/>
                <w:b w:val="0"/>
                <w:color w:val="auto"/>
                <w:position w:val="0"/>
                <w:szCs w:val="24"/>
                <w:highlight w:val="none"/>
              </w:rPr>
            </w:pPr>
          </w:p>
        </w:tc>
      </w:tr>
      <w:tr w14:paraId="3399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5BB9577">
            <w:pPr>
              <w:rPr>
                <w:rFonts w:ascii="Times New Roman"/>
                <w:b w:val="0"/>
                <w:color w:val="auto"/>
                <w:position w:val="0"/>
                <w:szCs w:val="24"/>
                <w:highlight w:val="none"/>
              </w:rPr>
            </w:pPr>
            <w:r>
              <w:rPr>
                <w:rFonts w:ascii="Times New Roman"/>
                <w:b w:val="0"/>
                <w:color w:val="auto"/>
                <w:position w:val="0"/>
                <w:szCs w:val="24"/>
                <w:highlight w:val="none"/>
              </w:rPr>
              <w:t>18</w:t>
            </w:r>
          </w:p>
        </w:tc>
        <w:tc>
          <w:tcPr>
            <w:tcW w:w="3346" w:type="dxa"/>
            <w:vAlign w:val="center"/>
          </w:tcPr>
          <w:p w14:paraId="1861D385">
            <w:pPr>
              <w:rPr>
                <w:rFonts w:ascii="Times New Roman"/>
                <w:b w:val="0"/>
                <w:color w:val="auto"/>
                <w:position w:val="0"/>
                <w:szCs w:val="24"/>
                <w:highlight w:val="none"/>
              </w:rPr>
            </w:pPr>
            <w:r>
              <w:rPr>
                <w:rFonts w:hint="eastAsia" w:ascii="Times New Roman"/>
                <w:b w:val="0"/>
                <w:color w:val="auto"/>
                <w:position w:val="0"/>
                <w:szCs w:val="24"/>
                <w:highlight w:val="none"/>
              </w:rPr>
              <w:t>资产报酬率</w:t>
            </w:r>
            <w:r>
              <w:rPr>
                <w:rFonts w:ascii="Times New Roman"/>
                <w:b w:val="0"/>
                <w:color w:val="auto"/>
                <w:position w:val="0"/>
                <w:szCs w:val="24"/>
                <w:highlight w:val="none"/>
              </w:rPr>
              <w:t>%</w:t>
            </w:r>
          </w:p>
          <w:p w14:paraId="7BFC4E42">
            <w:pPr>
              <w:rPr>
                <w:rFonts w:ascii="Times New Roman"/>
                <w:b w:val="0"/>
                <w:color w:val="auto"/>
                <w:position w:val="0"/>
                <w:szCs w:val="24"/>
                <w:highlight w:val="none"/>
              </w:rPr>
            </w:pPr>
            <w:r>
              <w:rPr>
                <w:rFonts w:hint="eastAsia" w:ascii="Times New Roman"/>
                <w:b w:val="0"/>
                <w:color w:val="auto"/>
                <w:position w:val="0"/>
                <w:szCs w:val="24"/>
                <w:highlight w:val="none"/>
              </w:rPr>
              <w:t>（收入</w:t>
            </w:r>
            <w:r>
              <w:rPr>
                <w:rFonts w:ascii="Times New Roman"/>
                <w:b w:val="0"/>
                <w:color w:val="auto"/>
                <w:position w:val="0"/>
                <w:szCs w:val="24"/>
                <w:highlight w:val="none"/>
              </w:rPr>
              <w:t>/</w:t>
            </w:r>
            <w:r>
              <w:rPr>
                <w:rFonts w:hint="eastAsia" w:ascii="Times New Roman"/>
                <w:b w:val="0"/>
                <w:color w:val="auto"/>
                <w:position w:val="0"/>
                <w:szCs w:val="24"/>
                <w:highlight w:val="none"/>
              </w:rPr>
              <w:t>资产）</w:t>
            </w:r>
          </w:p>
        </w:tc>
        <w:tc>
          <w:tcPr>
            <w:tcW w:w="1715" w:type="dxa"/>
            <w:vAlign w:val="center"/>
          </w:tcPr>
          <w:p w14:paraId="19533BFB">
            <w:pPr>
              <w:rPr>
                <w:rFonts w:ascii="Times New Roman"/>
                <w:b w:val="0"/>
                <w:color w:val="auto"/>
                <w:position w:val="0"/>
                <w:szCs w:val="24"/>
                <w:highlight w:val="none"/>
              </w:rPr>
            </w:pPr>
          </w:p>
        </w:tc>
        <w:tc>
          <w:tcPr>
            <w:tcW w:w="1715" w:type="dxa"/>
            <w:vAlign w:val="center"/>
          </w:tcPr>
          <w:p w14:paraId="2930C55B">
            <w:pPr>
              <w:rPr>
                <w:rFonts w:ascii="Times New Roman"/>
                <w:b w:val="0"/>
                <w:color w:val="auto"/>
                <w:position w:val="0"/>
                <w:szCs w:val="24"/>
                <w:highlight w:val="none"/>
              </w:rPr>
            </w:pPr>
          </w:p>
        </w:tc>
        <w:tc>
          <w:tcPr>
            <w:tcW w:w="1715" w:type="dxa"/>
            <w:vAlign w:val="center"/>
          </w:tcPr>
          <w:p w14:paraId="4F0FFE3D">
            <w:pPr>
              <w:rPr>
                <w:rFonts w:ascii="Times New Roman"/>
                <w:b w:val="0"/>
                <w:color w:val="auto"/>
                <w:position w:val="0"/>
                <w:szCs w:val="24"/>
                <w:highlight w:val="none"/>
              </w:rPr>
            </w:pPr>
          </w:p>
        </w:tc>
      </w:tr>
      <w:tr w14:paraId="72DB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8CFD150">
            <w:pPr>
              <w:rPr>
                <w:rFonts w:ascii="Times New Roman"/>
                <w:b w:val="0"/>
                <w:color w:val="auto"/>
                <w:position w:val="0"/>
                <w:szCs w:val="24"/>
                <w:highlight w:val="none"/>
              </w:rPr>
            </w:pPr>
            <w:r>
              <w:rPr>
                <w:rFonts w:ascii="Times New Roman"/>
                <w:b w:val="0"/>
                <w:color w:val="auto"/>
                <w:position w:val="0"/>
                <w:szCs w:val="24"/>
                <w:highlight w:val="none"/>
              </w:rPr>
              <w:t>19</w:t>
            </w:r>
          </w:p>
        </w:tc>
        <w:tc>
          <w:tcPr>
            <w:tcW w:w="3346" w:type="dxa"/>
            <w:vAlign w:val="center"/>
          </w:tcPr>
          <w:p w14:paraId="779DB6B6">
            <w:pPr>
              <w:rPr>
                <w:rFonts w:ascii="Times New Roman"/>
                <w:b w:val="0"/>
                <w:color w:val="auto"/>
                <w:position w:val="0"/>
                <w:szCs w:val="24"/>
                <w:highlight w:val="none"/>
              </w:rPr>
            </w:pPr>
            <w:r>
              <w:rPr>
                <w:rFonts w:hint="eastAsia" w:ascii="Times New Roman"/>
                <w:b w:val="0"/>
                <w:color w:val="auto"/>
                <w:position w:val="0"/>
                <w:szCs w:val="24"/>
                <w:highlight w:val="none"/>
              </w:rPr>
              <w:t>净资产收益率</w:t>
            </w:r>
          </w:p>
          <w:p w14:paraId="78775D59">
            <w:pPr>
              <w:rPr>
                <w:rFonts w:ascii="Times New Roman"/>
                <w:b w:val="0"/>
                <w:color w:val="auto"/>
                <w:position w:val="0"/>
                <w:szCs w:val="24"/>
                <w:highlight w:val="none"/>
              </w:rPr>
            </w:pPr>
            <w:r>
              <w:rPr>
                <w:rFonts w:hint="eastAsia" w:ascii="Times New Roman"/>
                <w:b w:val="0"/>
                <w:color w:val="auto"/>
                <w:position w:val="0"/>
                <w:szCs w:val="24"/>
                <w:highlight w:val="none"/>
              </w:rPr>
              <w:t>（净利润</w:t>
            </w:r>
            <w:r>
              <w:rPr>
                <w:rFonts w:ascii="Times New Roman"/>
                <w:b w:val="0"/>
                <w:color w:val="auto"/>
                <w:position w:val="0"/>
                <w:szCs w:val="24"/>
                <w:highlight w:val="none"/>
              </w:rPr>
              <w:t>/</w:t>
            </w:r>
            <w:r>
              <w:rPr>
                <w:rFonts w:hint="eastAsia" w:ascii="Times New Roman"/>
                <w:b w:val="0"/>
                <w:color w:val="auto"/>
                <w:position w:val="0"/>
                <w:szCs w:val="24"/>
                <w:highlight w:val="none"/>
              </w:rPr>
              <w:t>平均净资产）</w:t>
            </w:r>
          </w:p>
        </w:tc>
        <w:tc>
          <w:tcPr>
            <w:tcW w:w="1715" w:type="dxa"/>
            <w:vAlign w:val="center"/>
          </w:tcPr>
          <w:p w14:paraId="16451BA4">
            <w:pPr>
              <w:rPr>
                <w:rFonts w:ascii="Times New Roman"/>
                <w:b w:val="0"/>
                <w:color w:val="auto"/>
                <w:position w:val="0"/>
                <w:szCs w:val="24"/>
                <w:highlight w:val="none"/>
              </w:rPr>
            </w:pPr>
          </w:p>
        </w:tc>
        <w:tc>
          <w:tcPr>
            <w:tcW w:w="1715" w:type="dxa"/>
            <w:vAlign w:val="center"/>
          </w:tcPr>
          <w:p w14:paraId="7442233D">
            <w:pPr>
              <w:rPr>
                <w:rFonts w:ascii="Times New Roman"/>
                <w:b w:val="0"/>
                <w:color w:val="auto"/>
                <w:position w:val="0"/>
                <w:szCs w:val="24"/>
                <w:highlight w:val="none"/>
              </w:rPr>
            </w:pPr>
          </w:p>
        </w:tc>
        <w:tc>
          <w:tcPr>
            <w:tcW w:w="1715" w:type="dxa"/>
            <w:vAlign w:val="center"/>
          </w:tcPr>
          <w:p w14:paraId="284ED200">
            <w:pPr>
              <w:rPr>
                <w:rFonts w:ascii="Times New Roman"/>
                <w:b w:val="0"/>
                <w:color w:val="auto"/>
                <w:position w:val="0"/>
                <w:szCs w:val="24"/>
                <w:highlight w:val="none"/>
              </w:rPr>
            </w:pPr>
          </w:p>
        </w:tc>
      </w:tr>
    </w:tbl>
    <w:p w14:paraId="56B97D4D">
      <w:pPr>
        <w:spacing w:line="500" w:lineRule="exact"/>
        <w:ind w:firstLine="4080"/>
        <w:rPr>
          <w:b w:val="0"/>
          <w:color w:val="auto"/>
          <w:position w:val="0"/>
          <w:szCs w:val="24"/>
          <w:highlight w:val="none"/>
        </w:rPr>
      </w:pPr>
    </w:p>
    <w:p w14:paraId="2508D701">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5F2D07A5">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bookmarkEnd w:id="240"/>
    <w:p w14:paraId="5D8B2D51">
      <w:pPr>
        <w:rPr>
          <w:color w:val="auto"/>
          <w:highlight w:val="none"/>
        </w:rPr>
      </w:pPr>
      <w:r>
        <w:rPr>
          <w:color w:val="auto"/>
          <w:highlight w:val="none"/>
        </w:rPr>
        <w:br w:type="page" w:clear="all"/>
      </w:r>
    </w:p>
    <w:p w14:paraId="3F56573D">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格式四</w:t>
      </w:r>
    </w:p>
    <w:p w14:paraId="6E5D9EB1">
      <w:pPr>
        <w:spacing w:line="500" w:lineRule="exact"/>
        <w:ind w:right="-5"/>
        <w:jc w:val="center"/>
        <w:rPr>
          <w:rFonts w:ascii="Times New Roman"/>
          <w:color w:val="auto"/>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189DDCD9">
      <w:pPr>
        <w:spacing w:line="500" w:lineRule="exact"/>
        <w:ind w:right="-5"/>
        <w:rPr>
          <w:rFonts w:ascii="Times New Roman"/>
          <w:color w:val="auto"/>
          <w:position w:val="0"/>
          <w:sz w:val="21"/>
          <w:szCs w:val="24"/>
          <w:highlight w:val="none"/>
        </w:rPr>
      </w:pPr>
      <w:r>
        <w:rPr>
          <w:rFonts w:hint="eastAsia" w:hAnsi="宋体" w:cs="宋体"/>
          <w:b w:val="0"/>
          <w:bCs/>
          <w:color w:val="auto"/>
          <w:position w:val="0"/>
          <w:szCs w:val="24"/>
          <w:highlight w:val="none"/>
        </w:rPr>
        <w:t>提供投标人参加本次政府采购活动前</w:t>
      </w:r>
      <w:r>
        <w:rPr>
          <w:rFonts w:hAnsi="宋体" w:cs="宋体"/>
          <w:b w:val="0"/>
          <w:bCs/>
          <w:color w:val="auto"/>
          <w:position w:val="0"/>
          <w:szCs w:val="24"/>
          <w:highlight w:val="none"/>
        </w:rPr>
        <w:t>6个月内至少一个月缴纳税收及缴纳社会保障资金的证明材料。投标人依法享受缓缴、免缴税收、社会保障资金的提供证明材料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7B2E1DB6">
      <w:pPr>
        <w:spacing w:line="500" w:lineRule="exact"/>
        <w:ind w:right="-5"/>
        <w:rPr>
          <w:rFonts w:ascii="Times New Roman"/>
          <w:color w:val="auto"/>
          <w:position w:val="0"/>
          <w:sz w:val="21"/>
          <w:szCs w:val="24"/>
          <w:highlight w:val="none"/>
        </w:rPr>
      </w:pPr>
    </w:p>
    <w:p w14:paraId="3336C7C1">
      <w:pPr>
        <w:spacing w:line="500" w:lineRule="exact"/>
        <w:ind w:right="-5"/>
        <w:rPr>
          <w:rFonts w:ascii="Times New Roman"/>
          <w:color w:val="auto"/>
          <w:position w:val="0"/>
          <w:sz w:val="21"/>
          <w:szCs w:val="24"/>
          <w:highlight w:val="none"/>
        </w:rPr>
      </w:pPr>
    </w:p>
    <w:p w14:paraId="5799FBAC">
      <w:pPr>
        <w:spacing w:line="500" w:lineRule="exact"/>
        <w:ind w:right="-5"/>
        <w:rPr>
          <w:rFonts w:ascii="Times New Roman"/>
          <w:color w:val="auto"/>
          <w:position w:val="0"/>
          <w:sz w:val="21"/>
          <w:szCs w:val="24"/>
          <w:highlight w:val="none"/>
        </w:rPr>
      </w:pPr>
    </w:p>
    <w:p w14:paraId="4958D70A">
      <w:pPr>
        <w:spacing w:line="500" w:lineRule="exact"/>
        <w:ind w:right="-5"/>
        <w:rPr>
          <w:rFonts w:ascii="Times New Roman"/>
          <w:color w:val="auto"/>
          <w:position w:val="0"/>
          <w:sz w:val="21"/>
          <w:szCs w:val="24"/>
          <w:highlight w:val="none"/>
        </w:rPr>
      </w:pPr>
    </w:p>
    <w:p w14:paraId="703E8780">
      <w:pPr>
        <w:spacing w:line="500" w:lineRule="exact"/>
        <w:ind w:right="-5"/>
        <w:rPr>
          <w:rFonts w:ascii="Times New Roman"/>
          <w:color w:val="auto"/>
          <w:position w:val="0"/>
          <w:sz w:val="21"/>
          <w:szCs w:val="24"/>
          <w:highlight w:val="none"/>
        </w:rPr>
      </w:pPr>
    </w:p>
    <w:p w14:paraId="29E136C8">
      <w:pPr>
        <w:spacing w:line="500" w:lineRule="exact"/>
        <w:ind w:right="-5"/>
        <w:rPr>
          <w:rFonts w:ascii="Times New Roman"/>
          <w:color w:val="auto"/>
          <w:position w:val="0"/>
          <w:sz w:val="21"/>
          <w:szCs w:val="24"/>
          <w:highlight w:val="none"/>
        </w:rPr>
      </w:pPr>
    </w:p>
    <w:p w14:paraId="3FFF651B">
      <w:pPr>
        <w:spacing w:line="500" w:lineRule="exact"/>
        <w:ind w:right="-5"/>
        <w:rPr>
          <w:rFonts w:ascii="Times New Roman"/>
          <w:color w:val="auto"/>
          <w:position w:val="0"/>
          <w:sz w:val="21"/>
          <w:szCs w:val="24"/>
          <w:highlight w:val="none"/>
        </w:rPr>
      </w:pPr>
    </w:p>
    <w:p w14:paraId="43D69D77">
      <w:pPr>
        <w:spacing w:line="500" w:lineRule="exact"/>
        <w:ind w:right="-5"/>
        <w:rPr>
          <w:rFonts w:ascii="Times New Roman"/>
          <w:color w:val="auto"/>
          <w:position w:val="0"/>
          <w:sz w:val="21"/>
          <w:szCs w:val="24"/>
          <w:highlight w:val="none"/>
        </w:rPr>
      </w:pPr>
    </w:p>
    <w:p w14:paraId="1B63C436">
      <w:pPr>
        <w:spacing w:line="500" w:lineRule="exact"/>
        <w:ind w:right="-5"/>
        <w:rPr>
          <w:rFonts w:ascii="Times New Roman"/>
          <w:color w:val="auto"/>
          <w:position w:val="0"/>
          <w:sz w:val="21"/>
          <w:szCs w:val="24"/>
          <w:highlight w:val="none"/>
        </w:rPr>
      </w:pPr>
    </w:p>
    <w:p w14:paraId="5D6B0742">
      <w:pPr>
        <w:spacing w:line="500" w:lineRule="exact"/>
        <w:ind w:right="-5"/>
        <w:rPr>
          <w:rFonts w:ascii="Times New Roman"/>
          <w:color w:val="auto"/>
          <w:position w:val="0"/>
          <w:sz w:val="21"/>
          <w:szCs w:val="24"/>
          <w:highlight w:val="none"/>
        </w:rPr>
      </w:pPr>
    </w:p>
    <w:p w14:paraId="6E025F4B">
      <w:pPr>
        <w:spacing w:line="500" w:lineRule="exact"/>
        <w:ind w:right="-5"/>
        <w:rPr>
          <w:rFonts w:ascii="Times New Roman"/>
          <w:color w:val="auto"/>
          <w:position w:val="0"/>
          <w:sz w:val="21"/>
          <w:szCs w:val="24"/>
          <w:highlight w:val="none"/>
        </w:rPr>
      </w:pPr>
    </w:p>
    <w:p w14:paraId="6C0EA4CC">
      <w:pPr>
        <w:spacing w:line="500" w:lineRule="exact"/>
        <w:ind w:right="-5"/>
        <w:rPr>
          <w:rFonts w:ascii="Times New Roman"/>
          <w:color w:val="auto"/>
          <w:position w:val="0"/>
          <w:sz w:val="21"/>
          <w:szCs w:val="24"/>
          <w:highlight w:val="none"/>
        </w:rPr>
      </w:pPr>
    </w:p>
    <w:p w14:paraId="08D51D53">
      <w:pPr>
        <w:spacing w:line="500" w:lineRule="exact"/>
        <w:ind w:right="-5"/>
        <w:rPr>
          <w:rFonts w:ascii="Times New Roman"/>
          <w:color w:val="auto"/>
          <w:position w:val="0"/>
          <w:sz w:val="21"/>
          <w:szCs w:val="24"/>
          <w:highlight w:val="none"/>
        </w:rPr>
      </w:pPr>
    </w:p>
    <w:p w14:paraId="72D2AC53">
      <w:pPr>
        <w:spacing w:line="500" w:lineRule="exact"/>
        <w:ind w:right="-5"/>
        <w:rPr>
          <w:rFonts w:ascii="Times New Roman"/>
          <w:color w:val="auto"/>
          <w:position w:val="0"/>
          <w:sz w:val="21"/>
          <w:szCs w:val="24"/>
          <w:highlight w:val="none"/>
        </w:rPr>
      </w:pPr>
    </w:p>
    <w:p w14:paraId="1729EEAE">
      <w:pPr>
        <w:spacing w:line="500" w:lineRule="exact"/>
        <w:ind w:right="-5"/>
        <w:rPr>
          <w:rFonts w:ascii="Times New Roman"/>
          <w:color w:val="auto"/>
          <w:position w:val="0"/>
          <w:sz w:val="21"/>
          <w:szCs w:val="24"/>
          <w:highlight w:val="none"/>
        </w:rPr>
      </w:pPr>
    </w:p>
    <w:p w14:paraId="3EB64CDF">
      <w:pPr>
        <w:spacing w:line="500" w:lineRule="exact"/>
        <w:ind w:right="-5"/>
        <w:rPr>
          <w:rFonts w:ascii="Times New Roman"/>
          <w:color w:val="auto"/>
          <w:position w:val="0"/>
          <w:sz w:val="21"/>
          <w:szCs w:val="24"/>
          <w:highlight w:val="none"/>
        </w:rPr>
      </w:pPr>
    </w:p>
    <w:p w14:paraId="72AFE1AC">
      <w:pPr>
        <w:spacing w:line="500" w:lineRule="exact"/>
        <w:ind w:right="-5"/>
        <w:rPr>
          <w:rFonts w:ascii="Times New Roman"/>
          <w:color w:val="auto"/>
          <w:position w:val="0"/>
          <w:sz w:val="21"/>
          <w:szCs w:val="24"/>
          <w:highlight w:val="none"/>
        </w:rPr>
      </w:pPr>
    </w:p>
    <w:p w14:paraId="60717B71">
      <w:pPr>
        <w:spacing w:line="500" w:lineRule="exact"/>
        <w:ind w:right="-5"/>
        <w:rPr>
          <w:rFonts w:ascii="Times New Roman"/>
          <w:color w:val="auto"/>
          <w:position w:val="0"/>
          <w:sz w:val="21"/>
          <w:szCs w:val="24"/>
          <w:highlight w:val="none"/>
        </w:rPr>
      </w:pPr>
    </w:p>
    <w:p w14:paraId="7C9996E8">
      <w:pPr>
        <w:spacing w:line="500" w:lineRule="exact"/>
        <w:ind w:right="-5"/>
        <w:rPr>
          <w:rFonts w:ascii="Times New Roman"/>
          <w:color w:val="auto"/>
          <w:position w:val="0"/>
          <w:sz w:val="21"/>
          <w:szCs w:val="24"/>
          <w:highlight w:val="none"/>
        </w:rPr>
      </w:pPr>
    </w:p>
    <w:p w14:paraId="2B3F41F6">
      <w:pPr>
        <w:spacing w:line="500" w:lineRule="exact"/>
        <w:ind w:right="-5"/>
        <w:rPr>
          <w:rFonts w:ascii="Times New Roman"/>
          <w:color w:val="auto"/>
          <w:position w:val="0"/>
          <w:sz w:val="21"/>
          <w:szCs w:val="24"/>
          <w:highlight w:val="none"/>
        </w:rPr>
      </w:pPr>
    </w:p>
    <w:p w14:paraId="34D241A0">
      <w:pPr>
        <w:spacing w:line="500" w:lineRule="exact"/>
        <w:ind w:right="-5"/>
        <w:rPr>
          <w:rFonts w:ascii="Times New Roman"/>
          <w:color w:val="auto"/>
          <w:position w:val="0"/>
          <w:sz w:val="21"/>
          <w:szCs w:val="24"/>
          <w:highlight w:val="none"/>
        </w:rPr>
      </w:pPr>
    </w:p>
    <w:p w14:paraId="012C6701">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1F78369B">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格式五</w:t>
      </w:r>
    </w:p>
    <w:p w14:paraId="61D39659">
      <w:pPr>
        <w:spacing w:line="500" w:lineRule="exact"/>
        <w:ind w:right="-5"/>
        <w:rPr>
          <w:rFonts w:ascii="Times New Roman"/>
          <w:b w:val="0"/>
          <w:color w:val="auto"/>
          <w:position w:val="0"/>
          <w:szCs w:val="24"/>
          <w:highlight w:val="none"/>
        </w:rPr>
      </w:pPr>
    </w:p>
    <w:p w14:paraId="0D3BC8F6">
      <w:pPr>
        <w:spacing w:line="500" w:lineRule="exact"/>
        <w:ind w:right="-5"/>
        <w:jc w:val="center"/>
        <w:rPr>
          <w:rFonts w:ascii="Times New Roman"/>
          <w:color w:val="auto"/>
          <w:position w:val="0"/>
          <w:sz w:val="21"/>
          <w:szCs w:val="24"/>
          <w:highlight w:val="none"/>
        </w:rPr>
      </w:pPr>
      <w:bookmarkStart w:id="241" w:name="OLE_LINK43"/>
      <w:bookmarkStart w:id="242" w:name="OLE_LINK28"/>
      <w:r>
        <w:rPr>
          <w:rFonts w:hint="eastAsia" w:hAnsi="宋体" w:cs="宋体"/>
          <w:color w:val="auto"/>
          <w:position w:val="0"/>
          <w:szCs w:val="24"/>
          <w:highlight w:val="none"/>
        </w:rPr>
        <w:t>具备履行合同所必需的设备和专业技术能力的书面声明</w:t>
      </w:r>
    </w:p>
    <w:p w14:paraId="49994176">
      <w:pPr>
        <w:spacing w:line="500" w:lineRule="exact"/>
        <w:ind w:right="-5"/>
        <w:rPr>
          <w:rFonts w:ascii="Times New Roman"/>
          <w:color w:val="auto"/>
          <w:position w:val="0"/>
          <w:sz w:val="21"/>
          <w:szCs w:val="24"/>
          <w:highlight w:val="none"/>
        </w:rPr>
      </w:pPr>
    </w:p>
    <w:p w14:paraId="17711945">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我单位郑重声明：我单位具备履行本项采购合同所必需的设备和专业技术能力，为履行本项采购合同我公司具备如下主要设备和主要专业技术能力：</w:t>
      </w:r>
    </w:p>
    <w:p w14:paraId="68E337E4">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主要设备有：。</w:t>
      </w:r>
    </w:p>
    <w:p w14:paraId="6FE41F22">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主要专业技术能力有：。</w:t>
      </w:r>
    </w:p>
    <w:p w14:paraId="1D8B5E7A">
      <w:pPr>
        <w:spacing w:line="460" w:lineRule="exact"/>
        <w:jc w:val="center"/>
        <w:rPr>
          <w:rFonts w:hint="eastAsia" w:hAnsi="宋体"/>
          <w:b w:val="0"/>
          <w:bCs/>
          <w:color w:val="auto"/>
          <w:position w:val="0"/>
          <w:szCs w:val="24"/>
          <w:highlight w:val="none"/>
        </w:rPr>
      </w:pPr>
    </w:p>
    <w:p w14:paraId="06B4435E">
      <w:pPr>
        <w:spacing w:line="460" w:lineRule="exact"/>
        <w:ind w:right="480"/>
        <w:jc w:val="center"/>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p>
    <w:p w14:paraId="4C8926D8">
      <w:pPr>
        <w:spacing w:line="500" w:lineRule="exact"/>
        <w:ind w:right="-5"/>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 xml:space="preserve"> __</w:t>
      </w:r>
      <w:r>
        <w:rPr>
          <w:rFonts w:hint="eastAsia" w:hAnsi="宋体"/>
          <w:b w:val="0"/>
          <w:bCs/>
          <w:color w:val="auto"/>
          <w:position w:val="0"/>
          <w:szCs w:val="24"/>
          <w:highlight w:val="none"/>
        </w:rPr>
        <w:t>年月日</w:t>
      </w:r>
    </w:p>
    <w:bookmarkEnd w:id="241"/>
    <w:p w14:paraId="44A40110">
      <w:pPr>
        <w:spacing w:line="500" w:lineRule="exact"/>
        <w:ind w:right="-5"/>
        <w:rPr>
          <w:rFonts w:ascii="Times New Roman"/>
          <w:color w:val="auto"/>
          <w:position w:val="0"/>
          <w:sz w:val="21"/>
          <w:szCs w:val="24"/>
          <w:highlight w:val="none"/>
        </w:rPr>
      </w:pPr>
    </w:p>
    <w:bookmarkEnd w:id="242"/>
    <w:p w14:paraId="62C99F6C">
      <w:pPr>
        <w:spacing w:line="500" w:lineRule="exact"/>
        <w:ind w:right="-5"/>
        <w:rPr>
          <w:rFonts w:ascii="Times New Roman"/>
          <w:color w:val="auto"/>
          <w:position w:val="0"/>
          <w:sz w:val="21"/>
          <w:szCs w:val="24"/>
          <w:highlight w:val="none"/>
        </w:rPr>
      </w:pPr>
    </w:p>
    <w:p w14:paraId="6BF5DF8D">
      <w:pPr>
        <w:spacing w:line="500" w:lineRule="exact"/>
        <w:ind w:right="-5"/>
        <w:rPr>
          <w:rFonts w:ascii="Times New Roman"/>
          <w:color w:val="auto"/>
          <w:position w:val="0"/>
          <w:sz w:val="21"/>
          <w:szCs w:val="24"/>
          <w:highlight w:val="none"/>
        </w:rPr>
      </w:pPr>
    </w:p>
    <w:p w14:paraId="528E24F3">
      <w:pPr>
        <w:spacing w:line="500" w:lineRule="exact"/>
        <w:ind w:right="-5"/>
        <w:rPr>
          <w:rFonts w:ascii="Times New Roman"/>
          <w:color w:val="auto"/>
          <w:position w:val="0"/>
          <w:sz w:val="21"/>
          <w:szCs w:val="24"/>
          <w:highlight w:val="none"/>
        </w:rPr>
      </w:pPr>
    </w:p>
    <w:p w14:paraId="322C5A84">
      <w:pPr>
        <w:spacing w:line="500" w:lineRule="exact"/>
        <w:ind w:right="-5"/>
        <w:rPr>
          <w:rFonts w:ascii="Times New Roman"/>
          <w:color w:val="auto"/>
          <w:position w:val="0"/>
          <w:sz w:val="21"/>
          <w:szCs w:val="24"/>
          <w:highlight w:val="none"/>
        </w:rPr>
      </w:pPr>
    </w:p>
    <w:p w14:paraId="6A99446E">
      <w:pPr>
        <w:spacing w:line="500" w:lineRule="exact"/>
        <w:ind w:right="-5"/>
        <w:rPr>
          <w:rFonts w:ascii="Times New Roman"/>
          <w:color w:val="auto"/>
          <w:position w:val="0"/>
          <w:sz w:val="21"/>
          <w:szCs w:val="24"/>
          <w:highlight w:val="none"/>
        </w:rPr>
      </w:pPr>
    </w:p>
    <w:p w14:paraId="14E31EEF">
      <w:pPr>
        <w:spacing w:line="500" w:lineRule="exact"/>
        <w:ind w:right="-5"/>
        <w:rPr>
          <w:rFonts w:ascii="Times New Roman"/>
          <w:color w:val="auto"/>
          <w:position w:val="0"/>
          <w:sz w:val="21"/>
          <w:szCs w:val="24"/>
          <w:highlight w:val="none"/>
        </w:rPr>
      </w:pPr>
    </w:p>
    <w:p w14:paraId="68266AAC">
      <w:pPr>
        <w:spacing w:line="500" w:lineRule="exact"/>
        <w:ind w:right="-5"/>
        <w:rPr>
          <w:rFonts w:ascii="Times New Roman"/>
          <w:color w:val="auto"/>
          <w:position w:val="0"/>
          <w:sz w:val="21"/>
          <w:szCs w:val="24"/>
          <w:highlight w:val="none"/>
        </w:rPr>
      </w:pPr>
    </w:p>
    <w:p w14:paraId="24D73D00">
      <w:pPr>
        <w:spacing w:line="500" w:lineRule="exact"/>
        <w:ind w:right="-5"/>
        <w:rPr>
          <w:rFonts w:ascii="Times New Roman"/>
          <w:color w:val="auto"/>
          <w:position w:val="0"/>
          <w:sz w:val="21"/>
          <w:szCs w:val="24"/>
          <w:highlight w:val="none"/>
        </w:rPr>
      </w:pPr>
    </w:p>
    <w:p w14:paraId="704BEDC8">
      <w:pPr>
        <w:spacing w:line="500" w:lineRule="exact"/>
        <w:ind w:right="-5"/>
        <w:rPr>
          <w:rFonts w:ascii="Times New Roman"/>
          <w:color w:val="auto"/>
          <w:position w:val="0"/>
          <w:sz w:val="21"/>
          <w:szCs w:val="24"/>
          <w:highlight w:val="none"/>
        </w:rPr>
      </w:pPr>
    </w:p>
    <w:p w14:paraId="2BEE081F">
      <w:pPr>
        <w:spacing w:line="500" w:lineRule="exact"/>
        <w:ind w:right="-5"/>
        <w:rPr>
          <w:rFonts w:ascii="Times New Roman"/>
          <w:color w:val="auto"/>
          <w:position w:val="0"/>
          <w:sz w:val="21"/>
          <w:szCs w:val="24"/>
          <w:highlight w:val="none"/>
        </w:rPr>
      </w:pPr>
    </w:p>
    <w:p w14:paraId="65BA477B">
      <w:pPr>
        <w:spacing w:line="500" w:lineRule="exact"/>
        <w:ind w:right="-5"/>
        <w:rPr>
          <w:rFonts w:ascii="Times New Roman"/>
          <w:color w:val="auto"/>
          <w:position w:val="0"/>
          <w:sz w:val="21"/>
          <w:szCs w:val="24"/>
          <w:highlight w:val="none"/>
        </w:rPr>
      </w:pPr>
    </w:p>
    <w:p w14:paraId="365518B2">
      <w:pPr>
        <w:spacing w:line="500" w:lineRule="exact"/>
        <w:ind w:right="-5"/>
        <w:rPr>
          <w:rFonts w:ascii="Times New Roman"/>
          <w:color w:val="auto"/>
          <w:position w:val="0"/>
          <w:sz w:val="21"/>
          <w:szCs w:val="24"/>
          <w:highlight w:val="none"/>
        </w:rPr>
      </w:pPr>
    </w:p>
    <w:p w14:paraId="79A1246D">
      <w:pPr>
        <w:spacing w:line="500" w:lineRule="exact"/>
        <w:ind w:right="-5"/>
        <w:rPr>
          <w:rFonts w:ascii="Times New Roman"/>
          <w:color w:val="auto"/>
          <w:position w:val="0"/>
          <w:sz w:val="21"/>
          <w:szCs w:val="24"/>
          <w:highlight w:val="none"/>
        </w:rPr>
      </w:pPr>
    </w:p>
    <w:p w14:paraId="35FF598B">
      <w:pPr>
        <w:spacing w:line="500" w:lineRule="exact"/>
        <w:ind w:right="-5"/>
        <w:rPr>
          <w:rFonts w:ascii="Times New Roman"/>
          <w:color w:val="auto"/>
          <w:position w:val="0"/>
          <w:sz w:val="21"/>
          <w:szCs w:val="24"/>
          <w:highlight w:val="none"/>
        </w:rPr>
      </w:pPr>
    </w:p>
    <w:p w14:paraId="201AEB5C">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43C3F54C">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格式六</w:t>
      </w:r>
    </w:p>
    <w:p w14:paraId="4FA64C62">
      <w:pPr>
        <w:keepNext/>
        <w:spacing w:line="400" w:lineRule="exact"/>
        <w:jc w:val="center"/>
        <w:outlineLvl w:val="2"/>
        <w:rPr>
          <w:rFonts w:hint="eastAsia" w:hAnsi="宋体"/>
          <w:b w:val="0"/>
          <w:color w:val="auto"/>
          <w:position w:val="0"/>
          <w:szCs w:val="24"/>
          <w:highlight w:val="none"/>
        </w:rPr>
      </w:pPr>
    </w:p>
    <w:p w14:paraId="39CD3B65">
      <w:pPr>
        <w:keepNext/>
        <w:spacing w:line="400" w:lineRule="exact"/>
        <w:jc w:val="center"/>
        <w:outlineLvl w:val="2"/>
        <w:rPr>
          <w:rFonts w:hint="eastAsia" w:hAnsi="宋体"/>
          <w:b w:val="0"/>
          <w:color w:val="auto"/>
          <w:position w:val="0"/>
          <w:szCs w:val="24"/>
          <w:highlight w:val="none"/>
        </w:rPr>
      </w:pPr>
      <w:bookmarkStart w:id="243" w:name="OLE_LINK29"/>
      <w:bookmarkStart w:id="244" w:name="OLE_LINK44"/>
      <w:r>
        <w:rPr>
          <w:rFonts w:hint="eastAsia" w:hAnsi="宋体"/>
          <w:b w:val="0"/>
          <w:color w:val="auto"/>
          <w:position w:val="0"/>
          <w:szCs w:val="24"/>
          <w:highlight w:val="none"/>
        </w:rPr>
        <w:t>参加政府采购活动前</w:t>
      </w:r>
      <w:r>
        <w:rPr>
          <w:rFonts w:hAnsi="宋体"/>
          <w:b w:val="0"/>
          <w:color w:val="auto"/>
          <w:position w:val="0"/>
          <w:szCs w:val="24"/>
          <w:highlight w:val="none"/>
        </w:rPr>
        <w:t xml:space="preserve"> 3 </w:t>
      </w:r>
      <w:r>
        <w:rPr>
          <w:rFonts w:hint="eastAsia" w:hAnsi="宋体"/>
          <w:b w:val="0"/>
          <w:color w:val="auto"/>
          <w:position w:val="0"/>
          <w:szCs w:val="24"/>
          <w:highlight w:val="none"/>
        </w:rPr>
        <w:t>年内在经营活动中没有重大违法记</w:t>
      </w:r>
      <w:r>
        <w:rPr>
          <w:rFonts w:hint="eastAsia" w:hAnsi="宋体"/>
          <w:b w:val="0"/>
          <w:bCs/>
          <w:color w:val="auto"/>
          <w:position w:val="0"/>
          <w:szCs w:val="24"/>
          <w:highlight w:val="none"/>
        </w:rPr>
        <w:t>录的书面声明</w:t>
      </w:r>
    </w:p>
    <w:p w14:paraId="116C6BD5">
      <w:pPr>
        <w:spacing w:line="460" w:lineRule="exact"/>
        <w:rPr>
          <w:rFonts w:hint="eastAsia" w:hAnsi="宋体"/>
          <w:bCs/>
          <w:color w:val="auto"/>
          <w:position w:val="0"/>
          <w:sz w:val="44"/>
          <w:szCs w:val="44"/>
          <w:highlight w:val="none"/>
        </w:rPr>
      </w:pPr>
    </w:p>
    <w:p w14:paraId="07719191">
      <w:pPr>
        <w:spacing w:line="460" w:lineRule="exact"/>
        <w:rPr>
          <w:rFonts w:hint="eastAsia" w:hAnsi="宋体"/>
          <w:bCs/>
          <w:color w:val="auto"/>
          <w:position w:val="0"/>
          <w:sz w:val="44"/>
          <w:szCs w:val="44"/>
          <w:highlight w:val="none"/>
        </w:rPr>
      </w:pPr>
    </w:p>
    <w:p w14:paraId="2AEA0A38">
      <w:pPr>
        <w:spacing w:line="460" w:lineRule="exact"/>
        <w:rPr>
          <w:rFonts w:hint="eastAsia" w:hAnsi="宋体"/>
          <w:bCs/>
          <w:color w:val="auto"/>
          <w:position w:val="0"/>
          <w:sz w:val="44"/>
          <w:szCs w:val="44"/>
          <w:highlight w:val="none"/>
        </w:rPr>
      </w:pPr>
    </w:p>
    <w:p w14:paraId="6F96D611">
      <w:pPr>
        <w:spacing w:line="460" w:lineRule="exact"/>
        <w:jc w:val="center"/>
        <w:rPr>
          <w:rFonts w:hint="eastAsia" w:hAnsi="宋体"/>
          <w:bCs/>
          <w:color w:val="auto"/>
          <w:position w:val="0"/>
          <w:sz w:val="44"/>
          <w:szCs w:val="44"/>
          <w:highlight w:val="none"/>
        </w:rPr>
      </w:pPr>
      <w:r>
        <w:rPr>
          <w:rFonts w:hint="eastAsia" w:hAnsi="宋体"/>
          <w:bCs/>
          <w:color w:val="auto"/>
          <w:position w:val="0"/>
          <w:sz w:val="44"/>
          <w:szCs w:val="44"/>
          <w:highlight w:val="none"/>
        </w:rPr>
        <w:t>声明</w:t>
      </w:r>
    </w:p>
    <w:p w14:paraId="089F2E35">
      <w:pPr>
        <w:spacing w:line="460" w:lineRule="exact"/>
        <w:jc w:val="center"/>
        <w:rPr>
          <w:rFonts w:hint="eastAsia" w:hAnsi="宋体"/>
          <w:bCs/>
          <w:color w:val="auto"/>
          <w:position w:val="0"/>
          <w:sz w:val="44"/>
          <w:szCs w:val="44"/>
          <w:highlight w:val="none"/>
        </w:rPr>
      </w:pPr>
    </w:p>
    <w:p w14:paraId="5DBC6D9C">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我单位郑重声明：参加本次政府采购活动前</w:t>
      </w:r>
      <w:r>
        <w:rPr>
          <w:rFonts w:hAnsi="宋体"/>
          <w:b w:val="0"/>
          <w:bCs/>
          <w:color w:val="auto"/>
          <w:position w:val="0"/>
          <w:szCs w:val="24"/>
          <w:highlight w:val="none"/>
        </w:rPr>
        <w:t>3年内，我单位在经营活动中没有因违法经营受到刑事处罚或者责令停产停业、吊销许可证或者执照、较大数额罚款等行政处罚。</w:t>
      </w:r>
    </w:p>
    <w:p w14:paraId="20C5E904">
      <w:pPr>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p>
    <w:p w14:paraId="63891525">
      <w:pPr>
        <w:spacing w:line="360" w:lineRule="auto"/>
        <w:ind w:right="-5"/>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___</w:t>
      </w:r>
      <w:r>
        <w:rPr>
          <w:rFonts w:hint="eastAsia" w:hAnsi="宋体"/>
          <w:b w:val="0"/>
          <w:bCs/>
          <w:color w:val="auto"/>
          <w:position w:val="0"/>
          <w:szCs w:val="24"/>
          <w:highlight w:val="none"/>
        </w:rPr>
        <w:t>年月日</w:t>
      </w:r>
    </w:p>
    <w:bookmarkEnd w:id="243"/>
    <w:p w14:paraId="1CFD0C5A">
      <w:pPr>
        <w:spacing w:line="360" w:lineRule="auto"/>
        <w:ind w:right="-5"/>
        <w:rPr>
          <w:rFonts w:ascii="Times New Roman"/>
          <w:color w:val="auto"/>
          <w:position w:val="0"/>
          <w:sz w:val="21"/>
          <w:szCs w:val="24"/>
          <w:highlight w:val="none"/>
        </w:rPr>
      </w:pPr>
    </w:p>
    <w:p w14:paraId="32CF9F5B">
      <w:pPr>
        <w:spacing w:line="500" w:lineRule="exact"/>
        <w:ind w:right="-5"/>
        <w:rPr>
          <w:rFonts w:ascii="Times New Roman"/>
          <w:color w:val="auto"/>
          <w:position w:val="0"/>
          <w:sz w:val="21"/>
          <w:szCs w:val="24"/>
          <w:highlight w:val="none"/>
        </w:rPr>
      </w:pPr>
    </w:p>
    <w:p w14:paraId="6221248C">
      <w:pPr>
        <w:spacing w:line="500" w:lineRule="exact"/>
        <w:ind w:right="-5"/>
        <w:rPr>
          <w:rFonts w:ascii="Times New Roman"/>
          <w:color w:val="auto"/>
          <w:position w:val="0"/>
          <w:sz w:val="21"/>
          <w:szCs w:val="24"/>
          <w:highlight w:val="none"/>
        </w:rPr>
      </w:pPr>
    </w:p>
    <w:bookmarkEnd w:id="244"/>
    <w:p w14:paraId="2C83FB6F">
      <w:pPr>
        <w:spacing w:line="500" w:lineRule="exact"/>
        <w:ind w:right="-5"/>
        <w:rPr>
          <w:rFonts w:ascii="Times New Roman"/>
          <w:color w:val="auto"/>
          <w:position w:val="0"/>
          <w:sz w:val="21"/>
          <w:szCs w:val="24"/>
          <w:highlight w:val="none"/>
        </w:rPr>
      </w:pPr>
    </w:p>
    <w:p w14:paraId="5E518C5E">
      <w:pPr>
        <w:spacing w:line="500" w:lineRule="exact"/>
        <w:ind w:right="-5"/>
        <w:rPr>
          <w:rFonts w:ascii="Times New Roman"/>
          <w:color w:val="auto"/>
          <w:position w:val="0"/>
          <w:sz w:val="21"/>
          <w:szCs w:val="24"/>
          <w:highlight w:val="none"/>
        </w:rPr>
      </w:pPr>
    </w:p>
    <w:p w14:paraId="7982D114">
      <w:pPr>
        <w:spacing w:line="500" w:lineRule="exact"/>
        <w:ind w:right="-5"/>
        <w:rPr>
          <w:rFonts w:ascii="Times New Roman"/>
          <w:color w:val="auto"/>
          <w:position w:val="0"/>
          <w:sz w:val="21"/>
          <w:szCs w:val="24"/>
          <w:highlight w:val="none"/>
        </w:rPr>
      </w:pPr>
    </w:p>
    <w:p w14:paraId="2A9BF1CA">
      <w:pPr>
        <w:spacing w:line="500" w:lineRule="exact"/>
        <w:ind w:right="-5"/>
        <w:rPr>
          <w:rFonts w:ascii="Times New Roman"/>
          <w:color w:val="auto"/>
          <w:position w:val="0"/>
          <w:sz w:val="21"/>
          <w:szCs w:val="24"/>
          <w:highlight w:val="none"/>
        </w:rPr>
      </w:pPr>
    </w:p>
    <w:p w14:paraId="3B97A03C">
      <w:pPr>
        <w:spacing w:line="500" w:lineRule="exact"/>
        <w:ind w:right="-5"/>
        <w:rPr>
          <w:rFonts w:ascii="Times New Roman"/>
          <w:color w:val="auto"/>
          <w:position w:val="0"/>
          <w:sz w:val="21"/>
          <w:szCs w:val="24"/>
          <w:highlight w:val="none"/>
        </w:rPr>
      </w:pPr>
    </w:p>
    <w:p w14:paraId="42EAED12">
      <w:pPr>
        <w:spacing w:line="500" w:lineRule="exact"/>
        <w:ind w:right="-5"/>
        <w:rPr>
          <w:rFonts w:ascii="Times New Roman"/>
          <w:color w:val="auto"/>
          <w:position w:val="0"/>
          <w:sz w:val="21"/>
          <w:szCs w:val="24"/>
          <w:highlight w:val="none"/>
        </w:rPr>
      </w:pPr>
    </w:p>
    <w:p w14:paraId="4995AC1F">
      <w:pPr>
        <w:spacing w:line="500" w:lineRule="exact"/>
        <w:ind w:right="-5"/>
        <w:rPr>
          <w:rFonts w:ascii="Times New Roman"/>
          <w:color w:val="auto"/>
          <w:position w:val="0"/>
          <w:sz w:val="21"/>
          <w:szCs w:val="24"/>
          <w:highlight w:val="none"/>
        </w:rPr>
      </w:pPr>
    </w:p>
    <w:p w14:paraId="0DF90046">
      <w:pPr>
        <w:spacing w:line="500" w:lineRule="exact"/>
        <w:ind w:right="-5"/>
        <w:rPr>
          <w:rFonts w:ascii="Times New Roman"/>
          <w:color w:val="auto"/>
          <w:position w:val="0"/>
          <w:sz w:val="21"/>
          <w:szCs w:val="24"/>
          <w:highlight w:val="none"/>
        </w:rPr>
      </w:pPr>
    </w:p>
    <w:p w14:paraId="248C3D32">
      <w:pPr>
        <w:spacing w:line="500" w:lineRule="exact"/>
        <w:ind w:right="-5"/>
        <w:rPr>
          <w:rFonts w:ascii="Times New Roman"/>
          <w:color w:val="auto"/>
          <w:position w:val="0"/>
          <w:sz w:val="21"/>
          <w:szCs w:val="24"/>
          <w:highlight w:val="none"/>
        </w:rPr>
      </w:pPr>
    </w:p>
    <w:p w14:paraId="331470BF">
      <w:pPr>
        <w:spacing w:line="500" w:lineRule="exact"/>
        <w:ind w:right="-5"/>
        <w:rPr>
          <w:rFonts w:ascii="Times New Roman"/>
          <w:color w:val="auto"/>
          <w:position w:val="0"/>
          <w:sz w:val="21"/>
          <w:szCs w:val="24"/>
          <w:highlight w:val="none"/>
        </w:rPr>
      </w:pPr>
    </w:p>
    <w:p w14:paraId="3236111A">
      <w:pPr>
        <w:spacing w:line="500" w:lineRule="exact"/>
        <w:ind w:right="-5"/>
        <w:rPr>
          <w:rFonts w:ascii="Times New Roman"/>
          <w:color w:val="auto"/>
          <w:position w:val="0"/>
          <w:sz w:val="21"/>
          <w:szCs w:val="24"/>
          <w:highlight w:val="none"/>
        </w:rPr>
      </w:pPr>
    </w:p>
    <w:p w14:paraId="5F3AD162">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6E7F8C9E">
      <w:pPr>
        <w:spacing w:line="500" w:lineRule="exact"/>
        <w:rPr>
          <w:b w:val="0"/>
          <w:color w:val="auto"/>
          <w:position w:val="0"/>
          <w:szCs w:val="24"/>
          <w:highlight w:val="none"/>
        </w:rPr>
      </w:pPr>
      <w:r>
        <w:rPr>
          <w:rFonts w:hint="eastAsia"/>
          <w:b w:val="0"/>
          <w:color w:val="auto"/>
          <w:position w:val="0"/>
          <w:szCs w:val="24"/>
          <w:highlight w:val="none"/>
        </w:rPr>
        <w:t>格式七</w:t>
      </w:r>
    </w:p>
    <w:p w14:paraId="2E427872">
      <w:pPr>
        <w:spacing w:line="360" w:lineRule="auto"/>
        <w:ind w:firstLine="720"/>
        <w:jc w:val="center"/>
        <w:rPr>
          <w:rFonts w:ascii="Times New Roman"/>
          <w:color w:val="auto"/>
          <w:position w:val="0"/>
          <w:sz w:val="21"/>
          <w:szCs w:val="24"/>
          <w:highlight w:val="none"/>
        </w:rPr>
      </w:pPr>
      <w:r>
        <w:rPr>
          <w:rFonts w:hint="eastAsia"/>
          <w:b w:val="0"/>
          <w:bCs/>
          <w:color w:val="auto"/>
          <w:position w:val="0"/>
          <w:szCs w:val="24"/>
          <w:highlight w:val="none"/>
        </w:rPr>
        <w:t>资质证书</w:t>
      </w:r>
      <w:r>
        <w:rPr>
          <w:rFonts w:hint="eastAsia"/>
          <w:b w:val="0"/>
          <w:color w:val="auto"/>
          <w:position w:val="0"/>
          <w:szCs w:val="24"/>
          <w:highlight w:val="none"/>
        </w:rPr>
        <w:t>（复印件）</w:t>
      </w:r>
    </w:p>
    <w:p w14:paraId="47136862">
      <w:pPr>
        <w:spacing w:line="500" w:lineRule="exact"/>
        <w:rPr>
          <w:b w:val="0"/>
          <w:color w:val="auto"/>
          <w:position w:val="0"/>
          <w:szCs w:val="24"/>
          <w:highlight w:val="none"/>
        </w:rPr>
      </w:pPr>
      <w:r>
        <w:rPr>
          <w:rFonts w:ascii="Times New Roman"/>
          <w:color w:val="auto"/>
          <w:position w:val="0"/>
          <w:sz w:val="21"/>
          <w:szCs w:val="24"/>
          <w:highlight w:val="none"/>
        </w:rPr>
        <w:br w:type="page" w:clear="all"/>
      </w:r>
    </w:p>
    <w:p w14:paraId="4E984F91">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格式八其他要求</w:t>
      </w:r>
    </w:p>
    <w:p w14:paraId="1DE85AC2">
      <w:pPr>
        <w:widowControl/>
        <w:spacing w:line="276" w:lineRule="auto"/>
        <w:jc w:val="left"/>
        <w:rPr>
          <w:rFonts w:hAnsi="宋体" w:cs="宋体"/>
          <w:b w:val="0"/>
          <w:bCs/>
          <w:color w:val="auto"/>
          <w:position w:val="0"/>
          <w:sz w:val="32"/>
          <w:szCs w:val="32"/>
          <w:highlight w:val="none"/>
        </w:rPr>
      </w:pPr>
      <w:r>
        <w:rPr>
          <w:rFonts w:hint="eastAsia" w:hAnsi="宋体" w:cs="宋体"/>
          <w:b w:val="0"/>
          <w:bCs/>
          <w:color w:val="auto"/>
          <w:position w:val="0"/>
          <w:szCs w:val="24"/>
          <w:highlight w:val="none"/>
        </w:rPr>
        <w:t>附件：具备法律、行政法规规定的其他资格条件的声明</w:t>
      </w:r>
    </w:p>
    <w:p w14:paraId="5C3EF021">
      <w:pPr>
        <w:widowControl/>
        <w:spacing w:line="276" w:lineRule="auto"/>
        <w:jc w:val="center"/>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声明</w:t>
      </w:r>
    </w:p>
    <w:p w14:paraId="1817B68E">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致：</w:t>
      </w:r>
      <w:r>
        <w:rPr>
          <w:rFonts w:hint="eastAsia" w:hAnsi="宋体" w:cs="宋体"/>
          <w:b w:val="0"/>
          <w:bCs/>
          <w:color w:val="auto"/>
          <w:position w:val="0"/>
          <w:szCs w:val="24"/>
          <w:highlight w:val="none"/>
          <w:u w:val="single"/>
        </w:rPr>
        <w:t>南通大学附属医院</w:t>
      </w:r>
    </w:p>
    <w:p w14:paraId="7CA86490">
      <w:pPr>
        <w:widowControl/>
        <w:spacing w:line="360" w:lineRule="auto"/>
        <w:ind w:left="40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我公司郑重声明：我公司具有XXXXX项目（项目编号</w:t>
      </w:r>
      <w:r>
        <w:rPr>
          <w:rFonts w:hint="eastAsia" w:ascii="仿宋" w:hAnsi="仿宋" w:eastAsia="仿宋"/>
          <w:b w:val="0"/>
          <w:color w:val="auto"/>
          <w:position w:val="0"/>
          <w:szCs w:val="24"/>
          <w:highlight w:val="none"/>
        </w:rPr>
        <w:t>XXXXXX</w:t>
      </w:r>
      <w:r>
        <w:rPr>
          <w:rFonts w:hint="eastAsia" w:hAnsi="宋体" w:cs="宋体"/>
          <w:b w:val="0"/>
          <w:bCs/>
          <w:color w:val="auto"/>
          <w:position w:val="0"/>
          <w:szCs w:val="24"/>
          <w:highlight w:val="none"/>
        </w:rPr>
        <w:t>）法律、行政法规规定的其他资格条件。</w:t>
      </w:r>
    </w:p>
    <w:p w14:paraId="1B78F770">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特此声明！</w:t>
      </w:r>
    </w:p>
    <w:p w14:paraId="0113981F">
      <w:pPr>
        <w:widowControl/>
        <w:spacing w:line="360" w:lineRule="auto"/>
        <w:ind w:firstLine="480"/>
        <w:jc w:val="left"/>
        <w:rPr>
          <w:rFonts w:hAnsi="宋体" w:cs="宋体"/>
          <w:b w:val="0"/>
          <w:bCs/>
          <w:color w:val="auto"/>
          <w:position w:val="0"/>
          <w:szCs w:val="24"/>
          <w:highlight w:val="none"/>
        </w:rPr>
      </w:pPr>
    </w:p>
    <w:p w14:paraId="0209A31D">
      <w:pPr>
        <w:widowControl/>
        <w:spacing w:line="360" w:lineRule="auto"/>
        <w:ind w:firstLine="480"/>
        <w:jc w:val="left"/>
        <w:rPr>
          <w:rFonts w:hAnsi="宋体" w:cs="宋体"/>
          <w:b w:val="0"/>
          <w:bCs/>
          <w:color w:val="auto"/>
          <w:position w:val="0"/>
          <w:szCs w:val="24"/>
          <w:highlight w:val="none"/>
          <w:u w:val="single"/>
        </w:rPr>
      </w:pPr>
      <w:r>
        <w:rPr>
          <w:rFonts w:hint="eastAsia" w:hAnsi="宋体" w:cs="宋体"/>
          <w:b w:val="0"/>
          <w:bCs/>
          <w:color w:val="auto"/>
          <w:position w:val="0"/>
          <w:szCs w:val="24"/>
          <w:highlight w:val="none"/>
        </w:rPr>
        <w:t>投标人名称：</w:t>
      </w:r>
      <w:r>
        <w:rPr>
          <w:rFonts w:hint="eastAsia" w:hAnsi="宋体" w:cs="宋体"/>
          <w:b w:val="0"/>
          <w:bCs/>
          <w:color w:val="auto"/>
          <w:position w:val="0"/>
          <w:szCs w:val="24"/>
          <w:highlight w:val="none"/>
          <w:u w:val="single"/>
        </w:rPr>
        <w:t>（盖章）</w:t>
      </w:r>
    </w:p>
    <w:p w14:paraId="00B81CF9">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法定代表人（或授权代表）签字：</w:t>
      </w:r>
    </w:p>
    <w:p w14:paraId="6FEDDA8D">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投标日期：202</w:t>
      </w:r>
      <w:r>
        <w:rPr>
          <w:rFonts w:hAnsi="宋体" w:cs="宋体"/>
          <w:b w:val="0"/>
          <w:bCs/>
          <w:color w:val="auto"/>
          <w:position w:val="0"/>
          <w:szCs w:val="24"/>
          <w:highlight w:val="none"/>
        </w:rPr>
        <w:t>5</w:t>
      </w:r>
      <w:r>
        <w:rPr>
          <w:rFonts w:hint="eastAsia" w:hAnsi="宋体" w:cs="宋体"/>
          <w:b w:val="0"/>
          <w:bCs/>
          <w:color w:val="auto"/>
          <w:position w:val="0"/>
          <w:szCs w:val="24"/>
          <w:highlight w:val="none"/>
        </w:rPr>
        <w:t>年XX月XX日</w:t>
      </w:r>
    </w:p>
    <w:p w14:paraId="607FA0FA">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Microsoft YaHei UI"/>
    <w:panose1 w:val="00000000000000000000"/>
    <w:charset w:val="00"/>
    <w:family w:val="roman"/>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8EF3A">
    <w:pPr>
      <w:pStyle w:val="38"/>
      <w:ind w:left="482"/>
      <w:jc w:val="center"/>
    </w:pPr>
  </w:p>
  <w:p w14:paraId="02AE275E">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A456F">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641CF">
    <w:pPr>
      <w:pStyle w:val="38"/>
      <w:ind w:left="482"/>
      <w:jc w:val="center"/>
    </w:pPr>
    <w:r>
      <w:pict>
        <v:shape id="文本框 1" o:spid="_x0000_s1027" o:spt="202" type="#_x0000_t202" style="position:absolute;left:0pt;margin-top:0pt;height:10.35pt;width:14.55pt;mso-position-horizontal:center;mso-position-horizontal-relative:margin;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z0QhmZsBAAA9AwAADgAA&#10;AAAAAAAAAAAAAAAuAgAAZHJzL2Uyb0RvYy54bWxQSwECLQAUAAYACAAAACEADErw7tYAAAAFAQAA&#10;DwAAAAAAAAAAAAAAAAD1AwAAZHJzL2Rvd25yZXYueG1sUEsFBgAAAAAEAAQA8wAAAPgEAAAAAA==&#10;">
          <v:path/>
          <v:fill on="f" focussize="0,0"/>
          <v:stroke on="f" joinstyle="miter"/>
          <v:imagedata o:title=""/>
          <o:lock v:ext="edit"/>
          <v:textbox inset="0mm,0mm,0mm,0mm" style="mso-fit-shape-to-text:t;">
            <w:txbxContent>
              <w:p w14:paraId="6CA76BDA">
                <w:pPr>
                  <w:pStyle w:val="38"/>
                </w:pPr>
                <w:r>
                  <w:fldChar w:fldCharType="begin"/>
                </w:r>
                <w:r>
                  <w:instrText xml:space="preserve"> PAGE  \* MERGEFORMAT </w:instrText>
                </w:r>
                <w:r>
                  <w:fldChar w:fldCharType="separate"/>
                </w:r>
                <w:r>
                  <w:t>49</w:t>
                </w:r>
                <w:r>
                  <w:fldChar w:fldCharType="end"/>
                </w:r>
              </w:p>
            </w:txbxContent>
          </v:textbox>
        </v:shape>
      </w:pict>
    </w:r>
  </w:p>
  <w:p w14:paraId="25074EC9">
    <w:pPr>
      <w:pStyle w:val="3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C93C4">
    <w:pPr>
      <w:pStyle w:val="38"/>
      <w:ind w:left="482"/>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">
          <v:path/>
          <v:fill on="f" focussize="0,0"/>
          <v:stroke on="f" joinstyle="miter"/>
          <v:imagedata o:title=""/>
          <o:lock v:ext="edit"/>
          <v:textbox inset="0mm,0mm,0mm,0mm" style="mso-fit-shape-to-text:t;">
            <w:txbxContent>
              <w:sdt>
                <w:sdtPr>
                  <w:id w:val="-1076740870"/>
                </w:sdtPr>
                <w:sdtContent>
                  <w:p w14:paraId="002E20BD">
                    <w:pPr>
                      <w:pStyle w:val="38"/>
                      <w:ind w:left="482"/>
                      <w:jc w:val="center"/>
                    </w:pPr>
                    <w:r>
                      <w:fldChar w:fldCharType="begin"/>
                    </w:r>
                    <w:r>
                      <w:instrText xml:space="preserve">PAGE   \* MERGEFORMAT</w:instrText>
                    </w:r>
                    <w:r>
                      <w:fldChar w:fldCharType="separate"/>
                    </w:r>
                    <w:r>
                      <w:rPr>
                        <w:lang w:val="zh-CN"/>
                      </w:rPr>
                      <w:t>54</w:t>
                    </w:r>
                    <w:r>
                      <w:rPr>
                        <w:lang w:val="zh-CN"/>
                      </w:rPr>
                      <w:fldChar w:fldCharType="end"/>
                    </w:r>
                  </w:p>
                </w:sdtContent>
              </w:sdt>
              <w:p w14:paraId="04AAB26E">
                <w:pPr>
                  <w:pStyle w:val="222"/>
                  <w:ind w:firstLine="420"/>
                </w:pPr>
              </w:p>
            </w:txbxContent>
          </v:textbox>
        </v:shape>
      </w:pict>
    </w:r>
  </w:p>
  <w:p w14:paraId="57DDB59F">
    <w:pPr>
      <w:pStyle w:val="3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E54E5">
    <w:pPr>
      <w:pStyle w:val="38"/>
    </w:pPr>
    <w:r>
      <w:pict>
        <v:shape id="文本框 3" o:spid="_x0000_s1025" o:spt="202" type="#_x0000_t202" style="position:absolute;left:0pt;margin-top:0pt;height:10.35pt;width:4.55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">
          <v:path/>
          <v:fill on="f" focussize="0,0"/>
          <v:stroke on="f" joinstyle="miter"/>
          <v:imagedata o:title=""/>
          <o:lock v:ext="edit"/>
          <v:textbox inset="0mm,0mm,0mm,0mm" style="mso-fit-shape-to-text:t;">
            <w:txbxContent>
              <w:p w14:paraId="44B1B9CC">
                <w:pPr>
                  <w:pStyle w:val="38"/>
                </w:pPr>
                <w:r>
                  <w:fldChar w:fldCharType="begin"/>
                </w:r>
                <w:r>
                  <w:instrText xml:space="preserve"> PAGE  \* MERGEFORMAT </w:instrText>
                </w:r>
                <w:r>
                  <w:fldChar w:fldCharType="separate"/>
                </w:r>
                <w:r>
                  <w:t>52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EEA92">
    <w:pPr>
      <w:pStyle w:val="39"/>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46549">
    <w:pPr>
      <w:pStyle w:val="3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B2D6A">
    <w:pPr>
      <w:pStyle w:val="39"/>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B273D9A"/>
    <w:multiLevelType w:val="singleLevel"/>
    <w:tmpl w:val="1B273D9A"/>
    <w:lvl w:ilvl="0" w:tentative="0">
      <w:start w:val="1"/>
      <w:numFmt w:val="decimal"/>
      <w:lvlText w:val="%1."/>
      <w:lvlJc w:val="left"/>
      <w:pPr>
        <w:tabs>
          <w:tab w:val="left" w:pos="312"/>
        </w:tabs>
      </w:pPr>
    </w:lvl>
  </w:abstractNum>
  <w:abstractNum w:abstractNumId="2">
    <w:nsid w:val="1DC53A08"/>
    <w:multiLevelType w:val="multilevel"/>
    <w:tmpl w:val="1DC53A08"/>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F427952"/>
    <w:multiLevelType w:val="multilevel"/>
    <w:tmpl w:val="3F427952"/>
    <w:lvl w:ilvl="0" w:tentative="0">
      <w:start w:val="2"/>
      <w:numFmt w:val="decimal"/>
      <w:pStyle w:val="433"/>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4DD1044"/>
    <w:multiLevelType w:val="multilevel"/>
    <w:tmpl w:val="44DD1044"/>
    <w:lvl w:ilvl="0" w:tentative="0">
      <w:start w:val="1"/>
      <w:numFmt w:val="decimal"/>
      <w:pStyle w:val="268"/>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
  <w:docVars>
    <w:docVar w:name="commondata" w:val="eyJoZGlkIjoiM2E1ODZiMWVlNWZlYjBjOTE1MmQyZTY2NTQ2YzZmNjAifQ=="/>
  </w:docVars>
  <w:rsids>
    <w:rsidRoot w:val="00EF15B0"/>
    <w:rsid w:val="00001A07"/>
    <w:rsid w:val="00001F71"/>
    <w:rsid w:val="0000536D"/>
    <w:rsid w:val="00011754"/>
    <w:rsid w:val="00022B5A"/>
    <w:rsid w:val="00025E4D"/>
    <w:rsid w:val="00030489"/>
    <w:rsid w:val="000476B2"/>
    <w:rsid w:val="00047E94"/>
    <w:rsid w:val="0009661F"/>
    <w:rsid w:val="000A7CDD"/>
    <w:rsid w:val="000B70C4"/>
    <w:rsid w:val="000D4D94"/>
    <w:rsid w:val="000F36A2"/>
    <w:rsid w:val="0011005E"/>
    <w:rsid w:val="001304B2"/>
    <w:rsid w:val="00135636"/>
    <w:rsid w:val="00162150"/>
    <w:rsid w:val="001712D1"/>
    <w:rsid w:val="001838DB"/>
    <w:rsid w:val="00187825"/>
    <w:rsid w:val="00194106"/>
    <w:rsid w:val="001972BD"/>
    <w:rsid w:val="001A6C23"/>
    <w:rsid w:val="001F1623"/>
    <w:rsid w:val="00207D6F"/>
    <w:rsid w:val="00214BD7"/>
    <w:rsid w:val="002153BD"/>
    <w:rsid w:val="00237A7E"/>
    <w:rsid w:val="00267725"/>
    <w:rsid w:val="00277319"/>
    <w:rsid w:val="00282C1E"/>
    <w:rsid w:val="002949FF"/>
    <w:rsid w:val="00294B23"/>
    <w:rsid w:val="002B1689"/>
    <w:rsid w:val="002B7412"/>
    <w:rsid w:val="002D1F99"/>
    <w:rsid w:val="003205DF"/>
    <w:rsid w:val="00336FB1"/>
    <w:rsid w:val="003475A5"/>
    <w:rsid w:val="003644BE"/>
    <w:rsid w:val="00370074"/>
    <w:rsid w:val="00374183"/>
    <w:rsid w:val="00377EA7"/>
    <w:rsid w:val="00390288"/>
    <w:rsid w:val="003A28C5"/>
    <w:rsid w:val="003B6966"/>
    <w:rsid w:val="003B6DE8"/>
    <w:rsid w:val="003C78CC"/>
    <w:rsid w:val="003D47E8"/>
    <w:rsid w:val="003F6097"/>
    <w:rsid w:val="003F7BC3"/>
    <w:rsid w:val="00425F10"/>
    <w:rsid w:val="00435204"/>
    <w:rsid w:val="00444ECA"/>
    <w:rsid w:val="0044648C"/>
    <w:rsid w:val="004744DC"/>
    <w:rsid w:val="004A189E"/>
    <w:rsid w:val="004A4DCC"/>
    <w:rsid w:val="004B1C1A"/>
    <w:rsid w:val="004B4BB2"/>
    <w:rsid w:val="0050728D"/>
    <w:rsid w:val="005123F3"/>
    <w:rsid w:val="00533641"/>
    <w:rsid w:val="0053441E"/>
    <w:rsid w:val="00534967"/>
    <w:rsid w:val="00552DB8"/>
    <w:rsid w:val="00557CE0"/>
    <w:rsid w:val="00562728"/>
    <w:rsid w:val="0057033D"/>
    <w:rsid w:val="005C09B1"/>
    <w:rsid w:val="005C0AAC"/>
    <w:rsid w:val="005C7592"/>
    <w:rsid w:val="005D2758"/>
    <w:rsid w:val="005D2A85"/>
    <w:rsid w:val="00636EB4"/>
    <w:rsid w:val="00641550"/>
    <w:rsid w:val="0066094A"/>
    <w:rsid w:val="00662B6D"/>
    <w:rsid w:val="00675CFB"/>
    <w:rsid w:val="0068567D"/>
    <w:rsid w:val="006B321A"/>
    <w:rsid w:val="006B4A14"/>
    <w:rsid w:val="006B52C8"/>
    <w:rsid w:val="006C507F"/>
    <w:rsid w:val="006D44E7"/>
    <w:rsid w:val="006E7CEE"/>
    <w:rsid w:val="006F66E9"/>
    <w:rsid w:val="00703FE6"/>
    <w:rsid w:val="00716EF5"/>
    <w:rsid w:val="00724EA8"/>
    <w:rsid w:val="00732BA7"/>
    <w:rsid w:val="00734F97"/>
    <w:rsid w:val="00762664"/>
    <w:rsid w:val="0077724C"/>
    <w:rsid w:val="007D67EE"/>
    <w:rsid w:val="007F7F15"/>
    <w:rsid w:val="0080008F"/>
    <w:rsid w:val="008028E9"/>
    <w:rsid w:val="008076D7"/>
    <w:rsid w:val="00813CA6"/>
    <w:rsid w:val="00860C0E"/>
    <w:rsid w:val="0087420D"/>
    <w:rsid w:val="00883457"/>
    <w:rsid w:val="0089479C"/>
    <w:rsid w:val="008B3459"/>
    <w:rsid w:val="008E17A6"/>
    <w:rsid w:val="008F0F78"/>
    <w:rsid w:val="00921C9D"/>
    <w:rsid w:val="00924FB7"/>
    <w:rsid w:val="00943956"/>
    <w:rsid w:val="009649A7"/>
    <w:rsid w:val="00971E8E"/>
    <w:rsid w:val="009774B3"/>
    <w:rsid w:val="009864FC"/>
    <w:rsid w:val="00995484"/>
    <w:rsid w:val="009C20F5"/>
    <w:rsid w:val="009C3F6A"/>
    <w:rsid w:val="009D1BEC"/>
    <w:rsid w:val="009D74BC"/>
    <w:rsid w:val="009F6B21"/>
    <w:rsid w:val="00A14C8B"/>
    <w:rsid w:val="00A153F0"/>
    <w:rsid w:val="00A21E34"/>
    <w:rsid w:val="00A27588"/>
    <w:rsid w:val="00A3268B"/>
    <w:rsid w:val="00A3667A"/>
    <w:rsid w:val="00A6393B"/>
    <w:rsid w:val="00A679B6"/>
    <w:rsid w:val="00A779E9"/>
    <w:rsid w:val="00A932B6"/>
    <w:rsid w:val="00A9436A"/>
    <w:rsid w:val="00A955E4"/>
    <w:rsid w:val="00AA2719"/>
    <w:rsid w:val="00AB1135"/>
    <w:rsid w:val="00AB1740"/>
    <w:rsid w:val="00AD5449"/>
    <w:rsid w:val="00AD6838"/>
    <w:rsid w:val="00AE3DD2"/>
    <w:rsid w:val="00AE79DD"/>
    <w:rsid w:val="00AE7C73"/>
    <w:rsid w:val="00B0452E"/>
    <w:rsid w:val="00B07FDF"/>
    <w:rsid w:val="00B21601"/>
    <w:rsid w:val="00B24D87"/>
    <w:rsid w:val="00B4670D"/>
    <w:rsid w:val="00B5174A"/>
    <w:rsid w:val="00B66356"/>
    <w:rsid w:val="00B963FC"/>
    <w:rsid w:val="00BA2151"/>
    <w:rsid w:val="00BE0D91"/>
    <w:rsid w:val="00BE0FF0"/>
    <w:rsid w:val="00BE51F3"/>
    <w:rsid w:val="00BF3017"/>
    <w:rsid w:val="00C10FCC"/>
    <w:rsid w:val="00C34889"/>
    <w:rsid w:val="00C3539D"/>
    <w:rsid w:val="00C44790"/>
    <w:rsid w:val="00C462E0"/>
    <w:rsid w:val="00C91615"/>
    <w:rsid w:val="00C9752D"/>
    <w:rsid w:val="00CA6C23"/>
    <w:rsid w:val="00CB1A41"/>
    <w:rsid w:val="00CC07AE"/>
    <w:rsid w:val="00CC638B"/>
    <w:rsid w:val="00CC6D5E"/>
    <w:rsid w:val="00CD08A1"/>
    <w:rsid w:val="00CD2764"/>
    <w:rsid w:val="00D14C66"/>
    <w:rsid w:val="00D21EEC"/>
    <w:rsid w:val="00D24F10"/>
    <w:rsid w:val="00D270B6"/>
    <w:rsid w:val="00D30D28"/>
    <w:rsid w:val="00D322A5"/>
    <w:rsid w:val="00D35CCA"/>
    <w:rsid w:val="00D51CED"/>
    <w:rsid w:val="00D54A85"/>
    <w:rsid w:val="00D94AAB"/>
    <w:rsid w:val="00D97DA6"/>
    <w:rsid w:val="00DB1A3D"/>
    <w:rsid w:val="00DC50FD"/>
    <w:rsid w:val="00DC7DD2"/>
    <w:rsid w:val="00DD1E49"/>
    <w:rsid w:val="00DE43A5"/>
    <w:rsid w:val="00E128A2"/>
    <w:rsid w:val="00E17784"/>
    <w:rsid w:val="00E20D0A"/>
    <w:rsid w:val="00E40025"/>
    <w:rsid w:val="00E424CE"/>
    <w:rsid w:val="00E44DC1"/>
    <w:rsid w:val="00E46014"/>
    <w:rsid w:val="00E83595"/>
    <w:rsid w:val="00E87C2C"/>
    <w:rsid w:val="00E9054A"/>
    <w:rsid w:val="00EB77A0"/>
    <w:rsid w:val="00EF15B0"/>
    <w:rsid w:val="00F0030D"/>
    <w:rsid w:val="00F25CA1"/>
    <w:rsid w:val="00F26EC5"/>
    <w:rsid w:val="00F3652B"/>
    <w:rsid w:val="00F41AC9"/>
    <w:rsid w:val="00F47682"/>
    <w:rsid w:val="00F53CE4"/>
    <w:rsid w:val="00F6529F"/>
    <w:rsid w:val="00F81A7E"/>
    <w:rsid w:val="00FC74E0"/>
    <w:rsid w:val="00FE3F0D"/>
    <w:rsid w:val="00FE52E9"/>
    <w:rsid w:val="00FE78A4"/>
    <w:rsid w:val="049048C3"/>
    <w:rsid w:val="068C01F3"/>
    <w:rsid w:val="07E8334B"/>
    <w:rsid w:val="0E082768"/>
    <w:rsid w:val="10513E1C"/>
    <w:rsid w:val="17161E31"/>
    <w:rsid w:val="173C0FBE"/>
    <w:rsid w:val="1BF77AD9"/>
    <w:rsid w:val="20230F6D"/>
    <w:rsid w:val="35AB75E3"/>
    <w:rsid w:val="3AEF5172"/>
    <w:rsid w:val="3D5E7DB2"/>
    <w:rsid w:val="3E556775"/>
    <w:rsid w:val="52990A97"/>
    <w:rsid w:val="54011ED6"/>
    <w:rsid w:val="56EA0ADD"/>
    <w:rsid w:val="5A554E5B"/>
    <w:rsid w:val="5A83512C"/>
    <w:rsid w:val="62437E4B"/>
    <w:rsid w:val="64EC11E2"/>
    <w:rsid w:val="68EF2D67"/>
    <w:rsid w:val="6D9C0FE4"/>
    <w:rsid w:val="6DDC7764"/>
    <w:rsid w:val="6DEC7F16"/>
    <w:rsid w:val="6EA435AB"/>
    <w:rsid w:val="75442D14"/>
    <w:rsid w:val="7600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220"/>
    <w:qFormat/>
    <w:uiPriority w:val="0"/>
    <w:pPr>
      <w:keepNext/>
      <w:jc w:val="center"/>
      <w:outlineLvl w:val="0"/>
    </w:pPr>
    <w:rPr>
      <w:rFonts w:ascii="楷体_GB2312" w:eastAsia="楷体_GB2312"/>
      <w:b w:val="0"/>
      <w:position w:val="0"/>
      <w:sz w:val="28"/>
      <w:szCs w:val="28"/>
    </w:rPr>
  </w:style>
  <w:style w:type="paragraph" w:styleId="3">
    <w:name w:val="heading 2"/>
    <w:basedOn w:val="1"/>
    <w:next w:val="1"/>
    <w:link w:val="224"/>
    <w:qFormat/>
    <w:uiPriority w:val="0"/>
    <w:pPr>
      <w:keepNext/>
      <w:keepLines/>
      <w:spacing w:before="260" w:after="260" w:line="416" w:lineRule="auto"/>
      <w:jc w:val="center"/>
      <w:outlineLvl w:val="1"/>
    </w:pPr>
    <w:rPr>
      <w:rFonts w:ascii="Arial" w:hAnsi="Arial" w:eastAsia="幼圆"/>
      <w:b w:val="0"/>
      <w:bCs/>
      <w:sz w:val="44"/>
      <w:szCs w:val="44"/>
    </w:rPr>
  </w:style>
  <w:style w:type="paragraph" w:styleId="4">
    <w:name w:val="heading 3"/>
    <w:basedOn w:val="1"/>
    <w:next w:val="1"/>
    <w:link w:val="225"/>
    <w:qFormat/>
    <w:uiPriority w:val="0"/>
    <w:pPr>
      <w:keepNext/>
      <w:keepLines/>
      <w:spacing w:before="260" w:after="260" w:line="416" w:lineRule="auto"/>
      <w:outlineLvl w:val="2"/>
    </w:pPr>
    <w:rPr>
      <w:rFonts w:ascii="Times New Roman"/>
      <w:b w:val="0"/>
      <w:bCs/>
      <w:sz w:val="32"/>
      <w:szCs w:val="32"/>
    </w:rPr>
  </w:style>
  <w:style w:type="paragraph" w:styleId="5">
    <w:name w:val="heading 4"/>
    <w:basedOn w:val="1"/>
    <w:next w:val="1"/>
    <w:link w:val="226"/>
    <w:qFormat/>
    <w:uiPriority w:val="0"/>
    <w:pPr>
      <w:keepNext/>
      <w:keepLines/>
      <w:spacing w:before="280" w:after="290" w:line="376" w:lineRule="auto"/>
      <w:outlineLvl w:val="3"/>
    </w:pPr>
    <w:rPr>
      <w:rFonts w:ascii="Arial" w:hAnsi="Arial" w:eastAsia="黑体"/>
      <w:b w:val="0"/>
      <w:bCs/>
      <w:sz w:val="28"/>
      <w:szCs w:val="28"/>
    </w:rPr>
  </w:style>
  <w:style w:type="paragraph" w:styleId="6">
    <w:name w:val="heading 5"/>
    <w:basedOn w:val="1"/>
    <w:next w:val="7"/>
    <w:link w:val="227"/>
    <w:qFormat/>
    <w:uiPriority w:val="0"/>
    <w:pPr>
      <w:keepNext/>
      <w:outlineLvl w:val="4"/>
    </w:pPr>
    <w:rPr>
      <w:rFonts w:ascii="黑体" w:eastAsia="黑体"/>
      <w:color w:val="000000"/>
      <w:position w:val="0"/>
      <w:sz w:val="28"/>
    </w:rPr>
  </w:style>
  <w:style w:type="paragraph" w:styleId="8">
    <w:name w:val="heading 6"/>
    <w:basedOn w:val="1"/>
    <w:next w:val="1"/>
    <w:link w:val="228"/>
    <w:qFormat/>
    <w:uiPriority w:val="0"/>
    <w:pPr>
      <w:keepNext/>
      <w:keepLines/>
      <w:spacing w:before="240" w:after="64" w:line="320" w:lineRule="auto"/>
      <w:outlineLvl w:val="5"/>
    </w:pPr>
    <w:rPr>
      <w:rFonts w:ascii="Arial" w:hAnsi="Arial" w:eastAsia="黑体"/>
      <w:bCs/>
      <w:position w:val="0"/>
      <w:szCs w:val="24"/>
    </w:rPr>
  </w:style>
  <w:style w:type="paragraph" w:styleId="9">
    <w:name w:val="heading 7"/>
    <w:basedOn w:val="1"/>
    <w:next w:val="1"/>
    <w:link w:val="229"/>
    <w:qFormat/>
    <w:uiPriority w:val="0"/>
    <w:pPr>
      <w:keepNext/>
      <w:keepLines/>
      <w:spacing w:before="240" w:after="64" w:line="320" w:lineRule="auto"/>
      <w:outlineLvl w:val="6"/>
    </w:pPr>
    <w:rPr>
      <w:rFonts w:ascii="Times New Roman"/>
      <w:bCs/>
      <w:position w:val="0"/>
      <w:szCs w:val="24"/>
    </w:rPr>
  </w:style>
  <w:style w:type="paragraph" w:styleId="10">
    <w:name w:val="heading 8"/>
    <w:basedOn w:val="1"/>
    <w:next w:val="1"/>
    <w:link w:val="230"/>
    <w:qFormat/>
    <w:uiPriority w:val="0"/>
    <w:pPr>
      <w:keepNext/>
      <w:keepLines/>
      <w:spacing w:before="240" w:after="64" w:line="320" w:lineRule="auto"/>
      <w:outlineLvl w:val="7"/>
    </w:pPr>
    <w:rPr>
      <w:rFonts w:ascii="Arial" w:hAnsi="Arial" w:eastAsia="黑体"/>
      <w:b w:val="0"/>
      <w:position w:val="0"/>
      <w:szCs w:val="24"/>
    </w:rPr>
  </w:style>
  <w:style w:type="paragraph" w:styleId="11">
    <w:name w:val="heading 9"/>
    <w:basedOn w:val="1"/>
    <w:next w:val="1"/>
    <w:link w:val="231"/>
    <w:qFormat/>
    <w:uiPriority w:val="0"/>
    <w:pPr>
      <w:keepNext/>
      <w:keepLines/>
      <w:spacing w:before="240" w:after="64" w:line="320" w:lineRule="auto"/>
      <w:outlineLvl w:val="8"/>
    </w:pPr>
    <w:rPr>
      <w:rFonts w:ascii="Arial" w:hAnsi="Arial" w:eastAsia="黑体"/>
      <w:b w:val="0"/>
      <w:position w:val="0"/>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rPr>
      <w:rFonts w:ascii="Times New Roman"/>
    </w:rPr>
  </w:style>
  <w:style w:type="paragraph" w:styleId="12">
    <w:name w:val="List 3"/>
    <w:basedOn w:val="1"/>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caption"/>
    <w:basedOn w:val="1"/>
    <w:next w:val="1"/>
    <w:semiHidden/>
    <w:unhideWhenUsed/>
    <w:qFormat/>
    <w:uiPriority w:val="35"/>
    <w:pPr>
      <w:spacing w:line="276" w:lineRule="auto"/>
    </w:pPr>
    <w:rPr>
      <w:bCs/>
      <w:color w:val="4472C4" w:themeColor="accent1"/>
      <w:sz w:val="18"/>
      <w:szCs w:val="18"/>
    </w:rPr>
  </w:style>
  <w:style w:type="paragraph" w:styleId="18">
    <w:name w:val="index 5"/>
    <w:basedOn w:val="1"/>
    <w:next w:val="1"/>
    <w:qFormat/>
    <w:uiPriority w:val="0"/>
    <w:pPr>
      <w:ind w:left="1680"/>
    </w:pPr>
    <w:rPr>
      <w:rFonts w:ascii="Calibri" w:hAnsi="Calibri" w:eastAsia="Calibri" w:cs="宋体"/>
      <w:b w:val="0"/>
      <w:position w:val="0"/>
      <w:sz w:val="20"/>
      <w:lang w:val="zh-CN"/>
    </w:rPr>
  </w:style>
  <w:style w:type="paragraph" w:styleId="19">
    <w:name w:val="List Bullet"/>
    <w:basedOn w:val="1"/>
    <w:qFormat/>
    <w:uiPriority w:val="0"/>
    <w:pPr>
      <w:tabs>
        <w:tab w:val="left" w:pos="360"/>
      </w:tabs>
      <w:ind w:left="360" w:hanging="360"/>
    </w:pPr>
    <w:rPr>
      <w:rFonts w:ascii="Times New Roman"/>
      <w:szCs w:val="24"/>
    </w:rPr>
  </w:style>
  <w:style w:type="paragraph" w:styleId="20">
    <w:name w:val="Document Map"/>
    <w:basedOn w:val="1"/>
    <w:link w:val="232"/>
    <w:qFormat/>
    <w:uiPriority w:val="0"/>
    <w:pPr>
      <w:shd w:val="clear" w:color="auto" w:fill="000080"/>
    </w:pPr>
    <w:rPr>
      <w:rFonts w:ascii="Times New Roman"/>
    </w:rPr>
  </w:style>
  <w:style w:type="paragraph" w:styleId="21">
    <w:name w:val="annotation text"/>
    <w:basedOn w:val="1"/>
    <w:link w:val="233"/>
    <w:qFormat/>
    <w:uiPriority w:val="0"/>
    <w:pPr>
      <w:jc w:val="left"/>
    </w:pPr>
    <w:rPr>
      <w:rFonts w:ascii="Times New Roman" w:eastAsia="仿宋_GB2312"/>
      <w:b w:val="0"/>
      <w:position w:val="0"/>
    </w:rPr>
  </w:style>
  <w:style w:type="paragraph" w:styleId="22">
    <w:name w:val="index 6"/>
    <w:basedOn w:val="1"/>
    <w:next w:val="1"/>
    <w:qFormat/>
    <w:uiPriority w:val="0"/>
    <w:pPr>
      <w:ind w:left="2100"/>
    </w:pPr>
    <w:rPr>
      <w:rFonts w:ascii="Calibri" w:hAnsi="Calibri" w:eastAsia="Calibri" w:cs="宋体"/>
      <w:b w:val="0"/>
      <w:position w:val="0"/>
      <w:sz w:val="20"/>
      <w:lang w:val="zh-CN"/>
    </w:rPr>
  </w:style>
  <w:style w:type="paragraph" w:styleId="23">
    <w:name w:val="Salutation"/>
    <w:basedOn w:val="1"/>
    <w:next w:val="1"/>
    <w:link w:val="234"/>
    <w:qFormat/>
    <w:uiPriority w:val="0"/>
    <w:rPr>
      <w:rFonts w:ascii="仿宋_GB2312" w:hAnsi="Calibri" w:eastAsia="仿宋_GB2312"/>
      <w:b w:val="0"/>
      <w:position w:val="0"/>
      <w:sz w:val="28"/>
      <w:lang w:val="zh-CN"/>
    </w:rPr>
  </w:style>
  <w:style w:type="paragraph" w:styleId="24">
    <w:name w:val="Body Text 3"/>
    <w:basedOn w:val="1"/>
    <w:link w:val="235"/>
    <w:qFormat/>
    <w:uiPriority w:val="0"/>
    <w:rPr>
      <w:rFonts w:ascii="仿宋_GB2312" w:hAnsi="Arial" w:eastAsia="仿宋_GB2312"/>
      <w:b w:val="0"/>
      <w:position w:val="0"/>
      <w:sz w:val="32"/>
      <w:lang w:val="zh-CN"/>
    </w:rPr>
  </w:style>
  <w:style w:type="paragraph" w:styleId="25">
    <w:name w:val="Body Text"/>
    <w:basedOn w:val="1"/>
    <w:next w:val="1"/>
    <w:link w:val="223"/>
    <w:qFormat/>
    <w:uiPriority w:val="0"/>
    <w:rPr>
      <w:rFonts w:ascii="楷体_GB2312" w:hAnsi="Arial" w:eastAsia="楷体_GB2312"/>
      <w:sz w:val="28"/>
      <w:szCs w:val="28"/>
    </w:rPr>
  </w:style>
  <w:style w:type="paragraph" w:styleId="26">
    <w:name w:val="Body Text Indent"/>
    <w:basedOn w:val="1"/>
    <w:link w:val="236"/>
    <w:qFormat/>
    <w:uiPriority w:val="0"/>
    <w:pPr>
      <w:spacing w:after="120"/>
      <w:ind w:left="420"/>
    </w:pPr>
    <w:rPr>
      <w:rFonts w:ascii="Times New Roman"/>
    </w:rPr>
  </w:style>
  <w:style w:type="paragraph" w:styleId="27">
    <w:name w:val="Block Text"/>
    <w:basedOn w:val="1"/>
    <w:qFormat/>
    <w:uiPriority w:val="0"/>
    <w:pPr>
      <w:spacing w:line="360" w:lineRule="auto"/>
      <w:ind w:left="735" w:right="-332" w:hanging="46"/>
    </w:pPr>
    <w:rPr>
      <w:b w:val="0"/>
      <w:bCs/>
      <w:color w:val="000000"/>
      <w:position w:val="0"/>
    </w:rPr>
  </w:style>
  <w:style w:type="paragraph" w:styleId="28">
    <w:name w:val="index 4"/>
    <w:basedOn w:val="1"/>
    <w:next w:val="1"/>
    <w:unhideWhenUsed/>
    <w:qFormat/>
    <w:uiPriority w:val="99"/>
    <w:pPr>
      <w:ind w:left="600"/>
    </w:pPr>
  </w:style>
  <w:style w:type="paragraph" w:styleId="29">
    <w:name w:val="toc 5"/>
    <w:basedOn w:val="1"/>
    <w:next w:val="1"/>
    <w:qFormat/>
    <w:uiPriority w:val="0"/>
    <w:pPr>
      <w:ind w:left="840"/>
      <w:jc w:val="left"/>
    </w:pPr>
    <w:rPr>
      <w:rFonts w:ascii="Calibri" w:hAnsi="Calibri" w:eastAsia="Calibri" w:cs="宋体"/>
      <w:b w:val="0"/>
      <w:position w:val="0"/>
      <w:sz w:val="18"/>
      <w:lang w:val="zh-CN"/>
    </w:rPr>
  </w:style>
  <w:style w:type="paragraph" w:styleId="30">
    <w:name w:val="toc 3"/>
    <w:basedOn w:val="1"/>
    <w:next w:val="1"/>
    <w:qFormat/>
    <w:uiPriority w:val="0"/>
    <w:pPr>
      <w:ind w:left="840"/>
    </w:pPr>
    <w:rPr>
      <w:rFonts w:ascii="Times New Roman"/>
    </w:rPr>
  </w:style>
  <w:style w:type="paragraph" w:styleId="31">
    <w:name w:val="Plain Text"/>
    <w:basedOn w:val="1"/>
    <w:link w:val="237"/>
    <w:qFormat/>
    <w:uiPriority w:val="0"/>
    <w:rPr>
      <w:rFonts w:hAnsi="Courier New" w:cs="Courier New"/>
      <w:b w:val="0"/>
      <w:position w:val="0"/>
      <w:sz w:val="21"/>
      <w:szCs w:val="21"/>
    </w:rPr>
  </w:style>
  <w:style w:type="paragraph" w:styleId="32">
    <w:name w:val="toc 8"/>
    <w:basedOn w:val="1"/>
    <w:next w:val="1"/>
    <w:qFormat/>
    <w:uiPriority w:val="0"/>
    <w:pPr>
      <w:ind w:left="1470"/>
      <w:jc w:val="left"/>
    </w:pPr>
    <w:rPr>
      <w:rFonts w:ascii="Calibri" w:hAnsi="Calibri" w:eastAsia="Calibri" w:cs="宋体"/>
      <w:b w:val="0"/>
      <w:position w:val="0"/>
      <w:sz w:val="18"/>
      <w:lang w:val="zh-CN"/>
    </w:rPr>
  </w:style>
  <w:style w:type="paragraph" w:styleId="33">
    <w:name w:val="index 3"/>
    <w:basedOn w:val="1"/>
    <w:next w:val="1"/>
    <w:qFormat/>
    <w:uiPriority w:val="0"/>
    <w:pPr>
      <w:ind w:left="840"/>
    </w:pPr>
    <w:rPr>
      <w:rFonts w:ascii="Calibri" w:hAnsi="Calibri" w:eastAsia="Calibri" w:cs="宋体"/>
      <w:b w:val="0"/>
      <w:position w:val="0"/>
      <w:sz w:val="20"/>
      <w:lang w:val="zh-CN"/>
    </w:rPr>
  </w:style>
  <w:style w:type="paragraph" w:styleId="34">
    <w:name w:val="Date"/>
    <w:basedOn w:val="1"/>
    <w:next w:val="1"/>
    <w:link w:val="580"/>
    <w:qFormat/>
    <w:uiPriority w:val="0"/>
    <w:rPr>
      <w:rFonts w:ascii="Times New Roman"/>
      <w:szCs w:val="24"/>
    </w:rPr>
  </w:style>
  <w:style w:type="paragraph" w:styleId="35">
    <w:name w:val="Body Text Indent 2"/>
    <w:basedOn w:val="1"/>
    <w:link w:val="238"/>
    <w:qFormat/>
    <w:uiPriority w:val="0"/>
    <w:pPr>
      <w:ind w:left="630" w:firstLine="645"/>
    </w:pPr>
    <w:rPr>
      <w:rFonts w:ascii="Arial" w:hAnsi="Arial" w:eastAsia="仿宋_GB2312"/>
      <w:b w:val="0"/>
      <w:position w:val="0"/>
      <w:sz w:val="32"/>
    </w:rPr>
  </w:style>
  <w:style w:type="paragraph" w:styleId="36">
    <w:name w:val="endnote text"/>
    <w:basedOn w:val="1"/>
    <w:link w:val="239"/>
    <w:qFormat/>
    <w:uiPriority w:val="0"/>
    <w:pPr>
      <w:jc w:val="left"/>
    </w:pPr>
    <w:rPr>
      <w:rFonts w:ascii="Calibri" w:hAnsi="Calibri" w:eastAsia="Calibri"/>
      <w:b w:val="0"/>
      <w:position w:val="0"/>
      <w:sz w:val="20"/>
      <w:szCs w:val="24"/>
      <w:lang w:val="zh-CN"/>
    </w:rPr>
  </w:style>
  <w:style w:type="paragraph" w:styleId="37">
    <w:name w:val="Balloon Text"/>
    <w:basedOn w:val="1"/>
    <w:link w:val="581"/>
    <w:qFormat/>
    <w:uiPriority w:val="0"/>
    <w:rPr>
      <w:rFonts w:ascii="Times New Roman"/>
      <w:sz w:val="18"/>
      <w:szCs w:val="18"/>
    </w:rPr>
  </w:style>
  <w:style w:type="paragraph" w:styleId="38">
    <w:name w:val="footer"/>
    <w:basedOn w:val="1"/>
    <w:link w:val="240"/>
    <w:qFormat/>
    <w:uiPriority w:val="0"/>
    <w:pPr>
      <w:tabs>
        <w:tab w:val="center" w:pos="4153"/>
        <w:tab w:val="right" w:pos="8306"/>
      </w:tabs>
      <w:jc w:val="left"/>
    </w:pPr>
    <w:rPr>
      <w:rFonts w:ascii="Times New Roman"/>
      <w:sz w:val="18"/>
      <w:szCs w:val="18"/>
    </w:rPr>
  </w:style>
  <w:style w:type="paragraph" w:styleId="39">
    <w:name w:val="header"/>
    <w:basedOn w:val="1"/>
    <w:link w:val="579"/>
    <w:qFormat/>
    <w:uiPriority w:val="0"/>
    <w:pPr>
      <w:pBdr>
        <w:bottom w:val="single" w:color="auto" w:sz="6" w:space="1"/>
      </w:pBdr>
      <w:tabs>
        <w:tab w:val="center" w:pos="4153"/>
        <w:tab w:val="right" w:pos="8306"/>
      </w:tabs>
      <w:jc w:val="center"/>
    </w:pPr>
    <w:rPr>
      <w:rFonts w:ascii="Times New Roman"/>
      <w:sz w:val="18"/>
      <w:szCs w:val="18"/>
    </w:rPr>
  </w:style>
  <w:style w:type="paragraph" w:styleId="40">
    <w:name w:val="Signature"/>
    <w:basedOn w:val="1"/>
    <w:link w:val="241"/>
    <w:qFormat/>
    <w:uiPriority w:val="0"/>
    <w:pPr>
      <w:spacing w:after="600" w:line="312" w:lineRule="atLeast"/>
      <w:jc w:val="center"/>
    </w:pPr>
    <w:rPr>
      <w:rFonts w:ascii="Calibri" w:hAnsi="Calibri" w:eastAsia="仿宋_GB2312"/>
      <w:b w:val="0"/>
      <w:position w:val="0"/>
      <w:lang w:val="zh-CN"/>
    </w:rPr>
  </w:style>
  <w:style w:type="paragraph" w:styleId="41">
    <w:name w:val="toc 1"/>
    <w:basedOn w:val="1"/>
    <w:next w:val="1"/>
    <w:qFormat/>
    <w:uiPriority w:val="0"/>
    <w:rPr>
      <w:rFonts w:ascii="Times New Roman"/>
    </w:rPr>
  </w:style>
  <w:style w:type="paragraph" w:styleId="42">
    <w:name w:val="toc 4"/>
    <w:basedOn w:val="1"/>
    <w:next w:val="1"/>
    <w:qFormat/>
    <w:uiPriority w:val="0"/>
    <w:pPr>
      <w:ind w:left="630"/>
      <w:jc w:val="left"/>
    </w:pPr>
    <w:rPr>
      <w:rFonts w:ascii="Calibri" w:hAnsi="Calibri" w:eastAsia="Calibri" w:cs="宋体"/>
      <w:b w:val="0"/>
      <w:position w:val="0"/>
      <w:sz w:val="18"/>
      <w:lang w:val="zh-CN"/>
    </w:rPr>
  </w:style>
  <w:style w:type="paragraph" w:styleId="43">
    <w:name w:val="index heading"/>
    <w:basedOn w:val="1"/>
    <w:next w:val="44"/>
    <w:qFormat/>
    <w:uiPriority w:val="0"/>
    <w:rPr>
      <w:rFonts w:ascii="Calibri" w:hAnsi="Calibri" w:eastAsia="Calibri" w:cs="宋体"/>
      <w:b w:val="0"/>
      <w:position w:val="0"/>
      <w:sz w:val="20"/>
      <w:lang w:val="zh-CN"/>
    </w:rPr>
  </w:style>
  <w:style w:type="paragraph" w:styleId="44">
    <w:name w:val="index 1"/>
    <w:basedOn w:val="1"/>
    <w:next w:val="1"/>
    <w:qFormat/>
    <w:uiPriority w:val="0"/>
    <w:rPr>
      <w:rFonts w:ascii="仿宋_GB2312" w:hAnsi="宋体" w:eastAsia="仿宋_GB2312" w:cs="宋体"/>
      <w:b w:val="0"/>
      <w:position w:val="0"/>
      <w:sz w:val="30"/>
      <w:szCs w:val="24"/>
      <w:lang w:val="zh-CN"/>
    </w:rPr>
  </w:style>
  <w:style w:type="paragraph" w:styleId="45">
    <w:name w:val="Subtitle"/>
    <w:basedOn w:val="1"/>
    <w:next w:val="1"/>
    <w:link w:val="242"/>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6">
    <w:name w:val="footnote text"/>
    <w:basedOn w:val="1"/>
    <w:link w:val="243"/>
    <w:qFormat/>
    <w:uiPriority w:val="0"/>
    <w:pPr>
      <w:jc w:val="left"/>
    </w:pPr>
    <w:rPr>
      <w:rFonts w:ascii="Calibri" w:hAnsi="Calibri" w:eastAsia="Calibri"/>
      <w:b w:val="0"/>
      <w:position w:val="0"/>
      <w:sz w:val="18"/>
      <w:szCs w:val="18"/>
      <w:lang w:val="zh-CN"/>
    </w:rPr>
  </w:style>
  <w:style w:type="paragraph" w:styleId="47">
    <w:name w:val="toc 6"/>
    <w:basedOn w:val="1"/>
    <w:next w:val="1"/>
    <w:qFormat/>
    <w:uiPriority w:val="0"/>
    <w:pPr>
      <w:ind w:left="1050"/>
      <w:jc w:val="left"/>
    </w:pPr>
    <w:rPr>
      <w:rFonts w:ascii="Calibri" w:hAnsi="Calibri" w:eastAsia="Calibri" w:cs="宋体"/>
      <w:b w:val="0"/>
      <w:position w:val="0"/>
      <w:sz w:val="18"/>
      <w:lang w:val="zh-CN"/>
    </w:rPr>
  </w:style>
  <w:style w:type="paragraph" w:styleId="48">
    <w:name w:val="Body Text Indent 3"/>
    <w:basedOn w:val="1"/>
    <w:link w:val="244"/>
    <w:qFormat/>
    <w:uiPriority w:val="0"/>
    <w:pPr>
      <w:spacing w:after="120"/>
      <w:ind w:left="420"/>
    </w:pPr>
    <w:rPr>
      <w:rFonts w:ascii="Times New Roman"/>
      <w:sz w:val="16"/>
      <w:szCs w:val="16"/>
    </w:rPr>
  </w:style>
  <w:style w:type="paragraph" w:styleId="49">
    <w:name w:val="index 7"/>
    <w:basedOn w:val="1"/>
    <w:next w:val="1"/>
    <w:qFormat/>
    <w:uiPriority w:val="0"/>
    <w:pPr>
      <w:ind w:left="2520"/>
    </w:pPr>
    <w:rPr>
      <w:rFonts w:ascii="Calibri" w:hAnsi="Calibri" w:eastAsia="Calibri" w:cs="宋体"/>
      <w:b w:val="0"/>
      <w:position w:val="0"/>
      <w:sz w:val="20"/>
      <w:lang w:val="zh-CN"/>
    </w:rPr>
  </w:style>
  <w:style w:type="paragraph" w:styleId="50">
    <w:name w:val="index 9"/>
    <w:basedOn w:val="1"/>
    <w:next w:val="1"/>
    <w:qFormat/>
    <w:uiPriority w:val="0"/>
    <w:pPr>
      <w:ind w:left="3360"/>
    </w:pPr>
    <w:rPr>
      <w:rFonts w:ascii="Calibri" w:hAnsi="Calibri" w:eastAsia="Calibri" w:cs="宋体"/>
      <w:b w:val="0"/>
      <w:position w:val="0"/>
      <w:sz w:val="20"/>
      <w:lang w:val="zh-CN"/>
    </w:rPr>
  </w:style>
  <w:style w:type="paragraph" w:styleId="51">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2">
    <w:name w:val="toc 2"/>
    <w:basedOn w:val="1"/>
    <w:next w:val="1"/>
    <w:qFormat/>
    <w:uiPriority w:val="0"/>
    <w:pPr>
      <w:ind w:left="420"/>
    </w:pPr>
    <w:rPr>
      <w:rFonts w:ascii="Times New Roman"/>
    </w:rPr>
  </w:style>
  <w:style w:type="paragraph" w:styleId="53">
    <w:name w:val="toc 9"/>
    <w:basedOn w:val="1"/>
    <w:next w:val="1"/>
    <w:qFormat/>
    <w:uiPriority w:val="0"/>
    <w:pPr>
      <w:ind w:left="1680"/>
      <w:jc w:val="left"/>
    </w:pPr>
    <w:rPr>
      <w:rFonts w:ascii="Calibri" w:hAnsi="Calibri" w:eastAsia="Calibri" w:cs="宋体"/>
      <w:b w:val="0"/>
      <w:position w:val="0"/>
      <w:sz w:val="18"/>
      <w:lang w:val="zh-CN"/>
    </w:rPr>
  </w:style>
  <w:style w:type="paragraph" w:styleId="54">
    <w:name w:val="Body Text 2"/>
    <w:basedOn w:val="1"/>
    <w:link w:val="245"/>
    <w:qFormat/>
    <w:uiPriority w:val="0"/>
    <w:pPr>
      <w:widowControl/>
      <w:jc w:val="center"/>
    </w:pPr>
    <w:rPr>
      <w:rFonts w:ascii="楷体_GB2312" w:hAnsi="Calibri" w:eastAsia="楷体_GB2312"/>
      <w:b w:val="0"/>
      <w:position w:val="0"/>
      <w:sz w:val="28"/>
      <w:lang w:val="zh-CN"/>
    </w:rPr>
  </w:style>
  <w:style w:type="paragraph" w:styleId="55">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6">
    <w:name w:val="Normal (Web)"/>
    <w:basedOn w:val="1"/>
    <w:qFormat/>
    <w:uiPriority w:val="0"/>
    <w:pPr>
      <w:widowControl/>
      <w:spacing w:before="100" w:beforeAutospacing="1" w:after="100" w:afterAutospacing="1"/>
      <w:jc w:val="left"/>
    </w:pPr>
    <w:rPr>
      <w:rFonts w:hAnsi="宋体" w:cs="宋体"/>
      <w:szCs w:val="24"/>
    </w:rPr>
  </w:style>
  <w:style w:type="paragraph" w:styleId="57">
    <w:name w:val="index 2"/>
    <w:basedOn w:val="1"/>
    <w:next w:val="1"/>
    <w:qFormat/>
    <w:uiPriority w:val="0"/>
    <w:pPr>
      <w:ind w:left="420"/>
    </w:pPr>
    <w:rPr>
      <w:rFonts w:ascii="Calibri" w:hAnsi="Calibri" w:eastAsia="Calibri" w:cs="宋体"/>
      <w:b w:val="0"/>
      <w:position w:val="0"/>
      <w:sz w:val="20"/>
      <w:lang w:val="zh-CN"/>
    </w:rPr>
  </w:style>
  <w:style w:type="paragraph" w:styleId="58">
    <w:name w:val="Title"/>
    <w:basedOn w:val="1"/>
    <w:link w:val="247"/>
    <w:qFormat/>
    <w:uiPriority w:val="0"/>
    <w:pPr>
      <w:widowControl/>
      <w:spacing w:line="420" w:lineRule="exact"/>
      <w:jc w:val="center"/>
    </w:pPr>
    <w:rPr>
      <w:rFonts w:ascii="Times New Roman" w:eastAsia="黑体"/>
      <w:position w:val="0"/>
      <w:sz w:val="28"/>
      <w:lang w:val="en-GB"/>
    </w:rPr>
  </w:style>
  <w:style w:type="paragraph" w:styleId="59">
    <w:name w:val="annotation subject"/>
    <w:basedOn w:val="21"/>
    <w:next w:val="21"/>
    <w:link w:val="248"/>
    <w:qFormat/>
    <w:uiPriority w:val="0"/>
    <w:rPr>
      <w:rFonts w:ascii="宋体"/>
      <w:b/>
      <w:bCs/>
      <w:position w:val="-10"/>
    </w:rPr>
  </w:style>
  <w:style w:type="paragraph" w:styleId="60">
    <w:name w:val="Body Text First Indent"/>
    <w:basedOn w:val="25"/>
    <w:link w:val="249"/>
    <w:qFormat/>
    <w:uiPriority w:val="0"/>
    <w:pPr>
      <w:spacing w:after="120"/>
      <w:ind w:firstLine="420"/>
    </w:pPr>
    <w:rPr>
      <w:b w:val="0"/>
      <w:sz w:val="21"/>
      <w:szCs w:val="24"/>
      <w:lang w:val="zh-CN"/>
    </w:rPr>
  </w:style>
  <w:style w:type="paragraph" w:styleId="61">
    <w:name w:val="Body Text First Indent 2"/>
    <w:basedOn w:val="26"/>
    <w:link w:val="586"/>
    <w:semiHidden/>
    <w:unhideWhenUsed/>
    <w:qFormat/>
    <w:uiPriority w:val="0"/>
    <w:pPr>
      <w:ind w:firstLine="420"/>
    </w:pPr>
    <w:rPr>
      <w:rFonts w:ascii="宋体"/>
    </w:rPr>
  </w:style>
  <w:style w:type="table" w:styleId="63">
    <w:name w:val="Table Grid"/>
    <w:basedOn w:val="6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
    <w:name w:val="Strong"/>
    <w:qFormat/>
    <w:uiPriority w:val="0"/>
    <w:rPr>
      <w:rFonts w:ascii="Times New Roman" w:hAnsi="Times New Roman" w:eastAsia="宋体" w:cs="Times New Roman"/>
      <w:b/>
      <w:bCs/>
    </w:rPr>
  </w:style>
  <w:style w:type="character" w:styleId="66">
    <w:name w:val="endnote reference"/>
    <w:qFormat/>
    <w:uiPriority w:val="0"/>
    <w:rPr>
      <w:vertAlign w:val="superscript"/>
    </w:rPr>
  </w:style>
  <w:style w:type="character" w:styleId="67">
    <w:name w:val="page number"/>
    <w:basedOn w:val="64"/>
    <w:qFormat/>
    <w:uiPriority w:val="0"/>
    <w:rPr>
      <w:rFonts w:ascii="Times New Roman" w:hAnsi="Times New Roman" w:eastAsia="宋体" w:cs="Times New Roman"/>
    </w:rPr>
  </w:style>
  <w:style w:type="character" w:styleId="68">
    <w:name w:val="FollowedHyperlink"/>
    <w:qFormat/>
    <w:uiPriority w:val="0"/>
    <w:rPr>
      <w:rFonts w:ascii="Times New Roman" w:hAnsi="Times New Roman" w:eastAsia="宋体" w:cs="Times New Roman"/>
      <w:color w:val="800080"/>
      <w:u w:val="none"/>
    </w:rPr>
  </w:style>
  <w:style w:type="character" w:styleId="69">
    <w:name w:val="Emphasis"/>
    <w:qFormat/>
    <w:uiPriority w:val="0"/>
    <w:rPr>
      <w:rFonts w:ascii="Times New Roman" w:hAnsi="Times New Roman" w:eastAsia="宋体" w:cs="Times New Roman"/>
      <w:i/>
    </w:rPr>
  </w:style>
  <w:style w:type="character" w:styleId="70">
    <w:name w:val="line number"/>
    <w:qFormat/>
    <w:uiPriority w:val="0"/>
  </w:style>
  <w:style w:type="character" w:styleId="71">
    <w:name w:val="HTML Typewriter"/>
    <w:qFormat/>
    <w:uiPriority w:val="0"/>
    <w:rPr>
      <w:rFonts w:ascii="宋体" w:hAnsi="宋体" w:eastAsia="宋体" w:cs="宋体"/>
      <w:sz w:val="24"/>
      <w:szCs w:val="24"/>
    </w:rPr>
  </w:style>
  <w:style w:type="character" w:styleId="72">
    <w:name w:val="Hyperlink"/>
    <w:qFormat/>
    <w:uiPriority w:val="0"/>
    <w:rPr>
      <w:rFonts w:ascii="Times New Roman" w:hAnsi="Times New Roman" w:eastAsia="宋体" w:cs="Times New Roman"/>
      <w:color w:val="0000FF"/>
      <w:u w:val="none"/>
    </w:rPr>
  </w:style>
  <w:style w:type="character" w:styleId="73">
    <w:name w:val="annotation reference"/>
    <w:qFormat/>
    <w:uiPriority w:val="0"/>
    <w:rPr>
      <w:rFonts w:ascii="Times New Roman" w:hAnsi="Times New Roman" w:eastAsia="宋体" w:cs="Times New Roman"/>
      <w:sz w:val="21"/>
      <w:szCs w:val="21"/>
    </w:rPr>
  </w:style>
  <w:style w:type="character" w:styleId="74">
    <w:name w:val="footnote reference"/>
    <w:qFormat/>
    <w:uiPriority w:val="0"/>
    <w:rPr>
      <w:vertAlign w:val="superscript"/>
    </w:rPr>
  </w:style>
  <w:style w:type="character" w:styleId="75">
    <w:name w:val="HTML Sample"/>
    <w:qFormat/>
    <w:uiPriority w:val="0"/>
    <w:rPr>
      <w:rFonts w:ascii="Courier New" w:hAnsi="宋体" w:eastAsia="宋体" w:cs="Courier New"/>
    </w:rPr>
  </w:style>
  <w:style w:type="character" w:customStyle="1" w:styleId="76">
    <w:name w:val="Heading 1 Char"/>
    <w:basedOn w:val="64"/>
    <w:qFormat/>
    <w:uiPriority w:val="9"/>
    <w:rPr>
      <w:rFonts w:ascii="Arial" w:hAnsi="Arial" w:eastAsia="Arial" w:cs="Arial"/>
      <w:sz w:val="40"/>
      <w:szCs w:val="40"/>
    </w:rPr>
  </w:style>
  <w:style w:type="character" w:customStyle="1" w:styleId="77">
    <w:name w:val="Heading 2 Char"/>
    <w:basedOn w:val="64"/>
    <w:qFormat/>
    <w:uiPriority w:val="9"/>
    <w:rPr>
      <w:rFonts w:ascii="Arial" w:hAnsi="Arial" w:eastAsia="Arial" w:cs="Arial"/>
      <w:sz w:val="34"/>
    </w:rPr>
  </w:style>
  <w:style w:type="character" w:customStyle="1" w:styleId="78">
    <w:name w:val="Heading 3 Char"/>
    <w:basedOn w:val="64"/>
    <w:qFormat/>
    <w:uiPriority w:val="9"/>
    <w:rPr>
      <w:rFonts w:ascii="Arial" w:hAnsi="Arial" w:eastAsia="Arial" w:cs="Arial"/>
      <w:sz w:val="30"/>
      <w:szCs w:val="30"/>
    </w:rPr>
  </w:style>
  <w:style w:type="character" w:customStyle="1" w:styleId="79">
    <w:name w:val="Heading 4 Char"/>
    <w:basedOn w:val="64"/>
    <w:qFormat/>
    <w:uiPriority w:val="9"/>
    <w:rPr>
      <w:rFonts w:ascii="Arial" w:hAnsi="Arial" w:eastAsia="Arial" w:cs="Arial"/>
      <w:b/>
      <w:bCs/>
      <w:sz w:val="26"/>
      <w:szCs w:val="26"/>
    </w:rPr>
  </w:style>
  <w:style w:type="character" w:customStyle="1" w:styleId="80">
    <w:name w:val="Heading 5 Char"/>
    <w:basedOn w:val="64"/>
    <w:qFormat/>
    <w:uiPriority w:val="9"/>
    <w:rPr>
      <w:rFonts w:ascii="Arial" w:hAnsi="Arial" w:eastAsia="Arial" w:cs="Arial"/>
      <w:b/>
      <w:bCs/>
      <w:sz w:val="24"/>
      <w:szCs w:val="24"/>
    </w:rPr>
  </w:style>
  <w:style w:type="character" w:customStyle="1" w:styleId="81">
    <w:name w:val="Heading 6 Char"/>
    <w:basedOn w:val="64"/>
    <w:qFormat/>
    <w:uiPriority w:val="9"/>
    <w:rPr>
      <w:rFonts w:ascii="Arial" w:hAnsi="Arial" w:eastAsia="Arial" w:cs="Arial"/>
      <w:b/>
      <w:bCs/>
      <w:sz w:val="22"/>
      <w:szCs w:val="22"/>
    </w:rPr>
  </w:style>
  <w:style w:type="character" w:customStyle="1" w:styleId="82">
    <w:name w:val="Heading 7 Char"/>
    <w:basedOn w:val="64"/>
    <w:qFormat/>
    <w:uiPriority w:val="9"/>
    <w:rPr>
      <w:rFonts w:ascii="Arial" w:hAnsi="Arial" w:eastAsia="Arial" w:cs="Arial"/>
      <w:b/>
      <w:bCs/>
      <w:i/>
      <w:iCs/>
      <w:sz w:val="22"/>
      <w:szCs w:val="22"/>
    </w:rPr>
  </w:style>
  <w:style w:type="character" w:customStyle="1" w:styleId="83">
    <w:name w:val="Heading 8 Char"/>
    <w:basedOn w:val="64"/>
    <w:qFormat/>
    <w:uiPriority w:val="9"/>
    <w:rPr>
      <w:rFonts w:ascii="Arial" w:hAnsi="Arial" w:eastAsia="Arial" w:cs="Arial"/>
      <w:i/>
      <w:iCs/>
      <w:sz w:val="22"/>
      <w:szCs w:val="22"/>
    </w:rPr>
  </w:style>
  <w:style w:type="character" w:customStyle="1" w:styleId="84">
    <w:name w:val="Heading 9 Char"/>
    <w:basedOn w:val="64"/>
    <w:qFormat/>
    <w:uiPriority w:val="9"/>
    <w:rPr>
      <w:rFonts w:ascii="Arial" w:hAnsi="Arial" w:eastAsia="Arial" w:cs="Arial"/>
      <w:i/>
      <w:iCs/>
      <w:sz w:val="21"/>
      <w:szCs w:val="21"/>
    </w:rPr>
  </w:style>
  <w:style w:type="character" w:customStyle="1" w:styleId="85">
    <w:name w:val="Title Char"/>
    <w:basedOn w:val="64"/>
    <w:qFormat/>
    <w:uiPriority w:val="10"/>
    <w:rPr>
      <w:sz w:val="48"/>
      <w:szCs w:val="48"/>
    </w:rPr>
  </w:style>
  <w:style w:type="character" w:customStyle="1" w:styleId="86">
    <w:name w:val="Subtitle Char"/>
    <w:basedOn w:val="64"/>
    <w:qFormat/>
    <w:uiPriority w:val="11"/>
    <w:rPr>
      <w:sz w:val="24"/>
      <w:szCs w:val="24"/>
    </w:rPr>
  </w:style>
  <w:style w:type="character" w:customStyle="1" w:styleId="87">
    <w:name w:val="Quote Char"/>
    <w:qFormat/>
    <w:uiPriority w:val="29"/>
    <w:rPr>
      <w:i/>
    </w:rPr>
  </w:style>
  <w:style w:type="character" w:customStyle="1" w:styleId="88">
    <w:name w:val="Intense Quote Char"/>
    <w:qFormat/>
    <w:uiPriority w:val="30"/>
    <w:rPr>
      <w:i/>
    </w:rPr>
  </w:style>
  <w:style w:type="character" w:customStyle="1" w:styleId="89">
    <w:name w:val="Header Char"/>
    <w:basedOn w:val="64"/>
    <w:qFormat/>
    <w:uiPriority w:val="99"/>
  </w:style>
  <w:style w:type="character" w:customStyle="1" w:styleId="90">
    <w:name w:val="Footer Char"/>
    <w:basedOn w:val="64"/>
    <w:qFormat/>
    <w:uiPriority w:val="99"/>
  </w:style>
  <w:style w:type="character" w:customStyle="1" w:styleId="91">
    <w:name w:val="Caption Char"/>
    <w:qFormat/>
    <w:uiPriority w:val="99"/>
  </w:style>
  <w:style w:type="table" w:customStyle="1" w:styleId="92">
    <w:name w:val="Table Grid Light"/>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3">
    <w:name w:val="无格式表格 11"/>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无格式表格 21"/>
    <w:basedOn w:val="6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无格式表格 31"/>
    <w:basedOn w:val="6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无格式表格 41"/>
    <w:basedOn w:val="6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51"/>
    <w:basedOn w:val="6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网格表 1 浅色1"/>
    <w:basedOn w:val="6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basedOn w:val="6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0">
    <w:name w:val="Grid Table 1 Light - Accent 2"/>
    <w:basedOn w:val="6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1">
    <w:name w:val="Grid Table 1 Light - Accent 3"/>
    <w:basedOn w:val="6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2">
    <w:name w:val="Grid Table 1 Light - Accent 4"/>
    <w:basedOn w:val="6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3">
    <w:name w:val="Grid Table 1 Light - Accent 5"/>
    <w:basedOn w:val="6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4">
    <w:name w:val="Grid Table 1 Light - Accent 6"/>
    <w:basedOn w:val="6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5">
    <w:name w:val="网格表 21"/>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basedOn w:val="6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7">
    <w:name w:val="Grid Table 2 - Accent 2"/>
    <w:basedOn w:val="6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2 - Accent 3"/>
    <w:basedOn w:val="6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2 - Accent 4"/>
    <w:basedOn w:val="6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2 - Accent 5"/>
    <w:basedOn w:val="6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1">
    <w:name w:val="Grid Table 2 - Accent 6"/>
    <w:basedOn w:val="6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网格表 31"/>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basedOn w:val="6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4">
    <w:name w:val="Grid Table 3 - Accent 2"/>
    <w:basedOn w:val="6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5">
    <w:name w:val="Grid Table 3 - Accent 3"/>
    <w:basedOn w:val="6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6">
    <w:name w:val="Grid Table 3 - Accent 4"/>
    <w:basedOn w:val="6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7">
    <w:name w:val="Grid Table 3 - Accent 5"/>
    <w:basedOn w:val="6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8">
    <w:name w:val="Grid Table 3 - Accent 6"/>
    <w:basedOn w:val="6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9">
    <w:name w:val="网格表 41"/>
    <w:basedOn w:val="6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basedOn w:val="62"/>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1">
    <w:name w:val="Grid Table 4 - Accent 2"/>
    <w:basedOn w:val="6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2">
    <w:name w:val="Grid Table 4 - Accent 3"/>
    <w:basedOn w:val="6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3">
    <w:name w:val="Grid Table 4 - Accent 4"/>
    <w:basedOn w:val="6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4">
    <w:name w:val="Grid Table 4 - Accent 5"/>
    <w:basedOn w:val="62"/>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5">
    <w:name w:val="Grid Table 4 - Accent 6"/>
    <w:basedOn w:val="6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6">
    <w:name w:val="网格表 5 深色1"/>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28">
    <w:name w:val="Grid Table 5 Dark - Accent 2"/>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9">
    <w:name w:val="Grid Table 5 Dark - Accent 3"/>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0">
    <w:name w:val="Grid Table 5 Dark- Accent 4"/>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1">
    <w:name w:val="Grid Table 5 Dark - Accent 5"/>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2">
    <w:name w:val="Grid Table 5 Dark - Accent 6"/>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3">
    <w:name w:val="网格表 6 彩色1"/>
    <w:basedOn w:val="6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34">
    <w:name w:val="Grid Table 6 Colorful - Accent 1"/>
    <w:basedOn w:val="62"/>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1B8E1" w:themeColor="accent1" w:themeShade="95" w:themeTint="80"/>
      </w:rPr>
      <w:tcPr>
        <w:tcBorders>
          <w:bottom w:val="single" w:color="A1B8E1" w:themeColor="accent1" w:themeTint="80" w:sz="12" w:space="0"/>
        </w:tcBorders>
      </w:tcPr>
    </w:tblStylePr>
    <w:tblStylePr w:type="lastRow">
      <w:rPr>
        <w:b/>
        <w:color w:val="A1B8E1" w:themeColor="accent1" w:themeShade="95" w:themeTint="80"/>
      </w:rPr>
    </w:tblStylePr>
    <w:tblStylePr w:type="firstCol">
      <w:rPr>
        <w:b/>
        <w:color w:val="A1B8E1" w:themeColor="accent1" w:themeShade="95" w:themeTint="80"/>
      </w:rPr>
    </w:tblStylePr>
    <w:tblStylePr w:type="lastCol">
      <w:rPr>
        <w:b/>
        <w:color w:val="A1B8E1" w:themeColor="accent1" w:themeShade="95" w:themeTint="80"/>
      </w:r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Shade="95" w:themeTint="80"/>
        <w:sz w:val="22"/>
      </w:rPr>
      <w:tcPr>
        <w:shd w:val="clear" w:color="D8E2F2" w:themeColor="accent1" w:themeTint="34" w:fill="D8E2F2" w:themeFill="accent1" w:themeFillTint="34"/>
      </w:tcPr>
    </w:tblStylePr>
    <w:tblStylePr w:type="band2Horz">
      <w:rPr>
        <w:rFonts w:ascii="Arial" w:hAnsi="Arial"/>
        <w:color w:val="A1B8E1" w:themeColor="accent1" w:themeShade="95" w:themeTint="80"/>
        <w:sz w:val="22"/>
      </w:rPr>
    </w:tblStylePr>
  </w:style>
  <w:style w:type="table" w:customStyle="1" w:styleId="135">
    <w:name w:val="Grid Table 6 Colorful - Accent 2"/>
    <w:basedOn w:val="6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Shade="95" w:themeTint="97"/>
      </w:rPr>
      <w:tcPr>
        <w:tcBorders>
          <w:bottom w:val="single" w:color="F4B285" w:themeColor="accent2" w:themeTint="97" w:sz="12" w:space="0"/>
        </w:tcBorders>
      </w:tcPr>
    </w:tblStylePr>
    <w:tblStylePr w:type="lastRow">
      <w:rPr>
        <w:b/>
        <w:color w:val="F4B285" w:themeColor="accent2" w:themeShade="95" w:themeTint="97"/>
      </w:r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36">
    <w:name w:val="Grid Table 6 Colorful - Accent 3"/>
    <w:basedOn w:val="6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Shade="95" w:themeTint="FE"/>
      </w:rPr>
      <w:tcPr>
        <w:tcBorders>
          <w:bottom w:val="single" w:color="A5A5A5" w:themeColor="accent3" w:themeTint="FE" w:sz="12" w:space="0"/>
        </w:tcBorders>
      </w:tcPr>
    </w:tblStylePr>
    <w:tblStylePr w:type="lastRow">
      <w:rPr>
        <w:b/>
        <w:color w:val="A5A5A5" w:themeColor="accent3" w:themeShade="95" w:themeTint="FE"/>
      </w:rPr>
    </w:tblStylePr>
    <w:tblStylePr w:type="firstCol">
      <w:rPr>
        <w:b/>
        <w:color w:val="A5A5A5" w:themeColor="accent3" w:themeShade="95" w:themeTint="FE"/>
      </w:rPr>
    </w:tblStylePr>
    <w:tblStylePr w:type="lastCol">
      <w:rPr>
        <w:b/>
        <w:color w:val="A5A5A5" w:themeColor="accent3" w:themeShade="95" w:themeTint="FE"/>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37">
    <w:name w:val="Grid Table 6 Colorful - Accent 4"/>
    <w:basedOn w:val="6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864" w:themeColor="accent4" w:themeShade="95" w:themeTint="9A"/>
      </w:rPr>
      <w:tcPr>
        <w:tcBorders>
          <w:bottom w:val="single" w:color="FFD864" w:themeColor="accent4" w:themeTint="9A" w:sz="12" w:space="0"/>
        </w:tcBorders>
      </w:tcPr>
    </w:tblStylePr>
    <w:tblStylePr w:type="lastRow">
      <w:rPr>
        <w:b/>
        <w:color w:val="FFD864" w:themeColor="accent4" w:themeShade="95" w:themeTint="9A"/>
      </w:r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38">
    <w:name w:val="Grid Table 6 Colorful - Accent 5"/>
    <w:basedOn w:val="62"/>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D" w:themeColor="accent5" w:themeShade="95"/>
      </w:rPr>
      <w:tcPr>
        <w:tcBorders>
          <w:bottom w:val="single" w:color="5B9BD5" w:themeColor="accent5" w:sz="12" w:space="0"/>
        </w:tcBorders>
      </w:tcPr>
    </w:tblStylePr>
    <w:tblStylePr w:type="lastRow">
      <w:rPr>
        <w:b/>
        <w:color w:val="245B8D" w:themeColor="accent5" w:themeShade="95"/>
      </w:rPr>
    </w:tblStylePr>
    <w:tblStylePr w:type="firstCol">
      <w:rPr>
        <w:b/>
        <w:color w:val="245B8D" w:themeColor="accent5" w:themeShade="95"/>
      </w:rPr>
    </w:tblStylePr>
    <w:tblStylePr w:type="lastCol">
      <w:rPr>
        <w:b/>
        <w:color w:val="245B8D" w:themeColor="accent5" w:themeShade="95"/>
      </w:rPr>
    </w:tblStylePr>
    <w:tblStylePr w:type="band1Vert">
      <w:tcPr>
        <w:shd w:val="clear" w:color="DDEAF6" w:themeColor="accent5" w:themeTint="34" w:fill="DDEAF6" w:themeFill="accent5" w:themeFillTint="34"/>
      </w:tcPr>
    </w:tblStyle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2Horz">
      <w:rPr>
        <w:rFonts w:ascii="Arial" w:hAnsi="Arial"/>
        <w:color w:val="245B8D" w:themeColor="accent5" w:themeShade="95"/>
        <w:sz w:val="22"/>
      </w:rPr>
    </w:tblStylePr>
  </w:style>
  <w:style w:type="table" w:customStyle="1" w:styleId="139">
    <w:name w:val="Grid Table 6 Colorful - Accent 6"/>
    <w:basedOn w:val="6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D" w:themeColor="accent5" w:themeShade="95"/>
      </w:rPr>
      <w:tcPr>
        <w:tcBorders>
          <w:bottom w:val="single" w:color="70AD47" w:themeColor="accent6" w:sz="12" w:space="0"/>
        </w:tcBorders>
      </w:tcPr>
    </w:tblStylePr>
    <w:tblStylePr w:type="lastRow">
      <w:rPr>
        <w:b/>
        <w:color w:val="245B8D" w:themeColor="accent5" w:themeShade="95"/>
      </w:rPr>
    </w:tblStylePr>
    <w:tblStylePr w:type="firstCol">
      <w:rPr>
        <w:b/>
        <w:color w:val="245B8D" w:themeColor="accent5" w:themeShade="95"/>
      </w:rPr>
    </w:tblStylePr>
    <w:tblStylePr w:type="lastCol">
      <w:rPr>
        <w:b/>
        <w:color w:val="245B8D" w:themeColor="accent5" w:themeShade="95"/>
      </w:rPr>
    </w:tblStylePr>
    <w:tblStylePr w:type="band1Vert">
      <w:tcPr>
        <w:shd w:val="clear" w:color="E1EFD8" w:themeColor="accent6" w:themeTint="34" w:fill="E1EFD8" w:themeFill="accent6" w:themeFillTint="34"/>
      </w:tcPr>
    </w:tblStylePr>
    <w:tblStylePr w:type="band1Horz">
      <w:rPr>
        <w:rFonts w:ascii="Arial" w:hAnsi="Arial"/>
        <w:color w:val="245B8D" w:themeColor="accent5" w:themeShade="95"/>
        <w:sz w:val="22"/>
      </w:rPr>
      <w:tcPr>
        <w:shd w:val="clear" w:color="E1EFD8" w:themeColor="accent6" w:themeTint="34" w:fill="E1EFD8" w:themeFill="accent6" w:themeFillTint="34"/>
      </w:tcPr>
    </w:tblStylePr>
    <w:tblStylePr w:type="band2Horz">
      <w:rPr>
        <w:rFonts w:ascii="Arial" w:hAnsi="Arial"/>
        <w:color w:val="245B8D" w:themeColor="accent5" w:themeShade="95"/>
        <w:sz w:val="22"/>
      </w:rPr>
    </w:tblStylePr>
  </w:style>
  <w:style w:type="table" w:customStyle="1" w:styleId="140">
    <w:name w:val="网格表 7 彩色1"/>
    <w:basedOn w:val="6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41">
    <w:name w:val="Grid Table 7 Colorful - Accent 1"/>
    <w:basedOn w:val="62"/>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1B8E1" w:themeColor="accent1" w:themeShade="95" w:themeTint="80"/>
        <w:sz w:val="22"/>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1B8E1" w:themeColor="accent1" w:themeShade="95" w:themeTint="80"/>
        <w:sz w:val="22"/>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1B8E1" w:themeColor="accent1" w:themeShade="95" w:themeTint="80"/>
        <w:sz w:val="22"/>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1B8E1" w:themeColor="accent1" w:themeShade="95" w:themeTint="80"/>
        <w:sz w:val="22"/>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Shade="95" w:themeTint="80"/>
        <w:sz w:val="22"/>
      </w:rPr>
      <w:tcPr>
        <w:shd w:val="clear" w:color="D8E2F2" w:themeColor="accent1" w:themeTint="34" w:fill="D8E2F2" w:themeFill="accent1" w:themeFillTint="34"/>
      </w:tcPr>
    </w:tblStylePr>
    <w:tblStylePr w:type="band2Horz">
      <w:rPr>
        <w:rFonts w:ascii="Arial" w:hAnsi="Arial"/>
        <w:color w:val="A1B8E1" w:themeColor="accent1" w:themeShade="95" w:themeTint="80"/>
        <w:sz w:val="22"/>
      </w:rPr>
    </w:tblStylePr>
  </w:style>
  <w:style w:type="table" w:customStyle="1" w:styleId="142">
    <w:name w:val="Grid Table 7 Colorful - Accent 2"/>
    <w:basedOn w:val="6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43">
    <w:name w:val="Grid Table 7 Colorful - Accent 3"/>
    <w:basedOn w:val="6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Shade="95" w:themeTint="FE"/>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Shade="95" w:themeTint="FE"/>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Shade="95" w:themeTint="FE"/>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Shade="95" w:themeTint="FE"/>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44">
    <w:name w:val="Grid Table 7 Colorful - Accent 4"/>
    <w:basedOn w:val="6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45">
    <w:name w:val="Grid Table 7 Colorful - Accent 5"/>
    <w:basedOn w:val="62"/>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D" w:themeColor="accent5" w:themeShade="95"/>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D" w:themeColor="accent5" w:themeShade="95"/>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D" w:themeColor="accent5" w:themeShade="95"/>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D" w:themeColor="accent5" w:themeShade="95"/>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2Horz">
      <w:rPr>
        <w:rFonts w:ascii="Arial" w:hAnsi="Arial"/>
        <w:color w:val="245B8D" w:themeColor="accent5" w:themeShade="95"/>
        <w:sz w:val="22"/>
      </w:rPr>
    </w:tblStylePr>
  </w:style>
  <w:style w:type="table" w:customStyle="1" w:styleId="146">
    <w:name w:val="Grid Table 7 Colorful - Accent 6"/>
    <w:basedOn w:val="6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529" w:themeColor="accent6" w:themeShade="95"/>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529" w:themeColor="accent6" w:themeShade="95"/>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529" w:themeColor="accent6" w:themeShade="95"/>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529" w:themeColor="accent6" w:themeShade="95"/>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2Horz">
      <w:rPr>
        <w:rFonts w:ascii="Arial" w:hAnsi="Arial"/>
        <w:color w:val="416529" w:themeColor="accent6" w:themeShade="95"/>
        <w:sz w:val="22"/>
      </w:rPr>
    </w:tblStylePr>
  </w:style>
  <w:style w:type="table" w:customStyle="1" w:styleId="147">
    <w:name w:val="清单表 1 浅色1"/>
    <w:basedOn w:val="6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basedOn w:val="62"/>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49">
    <w:name w:val="List Table 1 Light - Accent 2"/>
    <w:basedOn w:val="62"/>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0">
    <w:name w:val="List Table 1 Light - Accent 3"/>
    <w:basedOn w:val="62"/>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1">
    <w:name w:val="List Table 1 Light - Accent 4"/>
    <w:basedOn w:val="62"/>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2">
    <w:name w:val="List Table 1 Light - Accent 5"/>
    <w:basedOn w:val="62"/>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3">
    <w:name w:val="List Table 1 Light - Accent 6"/>
    <w:basedOn w:val="62"/>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4">
    <w:name w:val="清单表 21"/>
    <w:basedOn w:val="6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basedOn w:val="62"/>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6">
    <w:name w:val="List Table 2 - Accent 2"/>
    <w:basedOn w:val="6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7">
    <w:name w:val="List Table 2 - Accent 3"/>
    <w:basedOn w:val="6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8">
    <w:name w:val="List Table 2 - Accent 4"/>
    <w:basedOn w:val="6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9">
    <w:name w:val="List Table 2 - Accent 5"/>
    <w:basedOn w:val="62"/>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0">
    <w:name w:val="List Table 2 - Accent 6"/>
    <w:basedOn w:val="6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1">
    <w:name w:val="清单表 31"/>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basedOn w:val="62"/>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3">
    <w:name w:val="List Table 3 - Accent 2"/>
    <w:basedOn w:val="6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4">
    <w:name w:val="List Table 3 - Accent 3"/>
    <w:basedOn w:val="6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5">
    <w:name w:val="List Table 3 - Accent 4"/>
    <w:basedOn w:val="6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6">
    <w:name w:val="List Table 3 - Accent 5"/>
    <w:basedOn w:val="62"/>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7">
    <w:name w:val="List Table 3 - Accent 6"/>
    <w:basedOn w:val="6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8">
    <w:name w:val="清单表 41"/>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basedOn w:val="62"/>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0">
    <w:name w:val="List Table 4 - Accent 2"/>
    <w:basedOn w:val="6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1">
    <w:name w:val="List Table 4 - Accent 3"/>
    <w:basedOn w:val="6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2">
    <w:name w:val="List Table 4 - Accent 4"/>
    <w:basedOn w:val="6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3">
    <w:name w:val="List Table 4 - Accent 5"/>
    <w:basedOn w:val="62"/>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4">
    <w:name w:val="List Table 4 - Accent 6"/>
    <w:basedOn w:val="6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5">
    <w:name w:val="清单表 5 深色1"/>
    <w:basedOn w:val="6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basedOn w:val="62"/>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7">
    <w:name w:val="List Table 5 Dark - Accent 2"/>
    <w:basedOn w:val="6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8">
    <w:name w:val="List Table 5 Dark - Accent 3"/>
    <w:basedOn w:val="6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9">
    <w:name w:val="List Table 5 Dark - Accent 4"/>
    <w:basedOn w:val="6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0">
    <w:name w:val="List Table 5 Dark - Accent 5"/>
    <w:basedOn w:val="62"/>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1">
    <w:name w:val="List Table 5 Dark - Accent 6"/>
    <w:basedOn w:val="6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2">
    <w:name w:val="清单表 6 彩色1"/>
    <w:basedOn w:val="6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83">
    <w:name w:val="List Table 6 Colorful - Accent 1"/>
    <w:basedOn w:val="62"/>
    <w:qFormat/>
    <w:uiPriority w:val="99"/>
    <w:tblPr>
      <w:tblBorders>
        <w:top w:val="single" w:color="4472C4" w:themeColor="accent1" w:sz="4" w:space="0"/>
        <w:bottom w:val="single" w:color="4472C4" w:themeColor="accent1" w:sz="4" w:space="0"/>
      </w:tblBorders>
    </w:tblPr>
    <w:tblStylePr w:type="firstRow">
      <w:rPr>
        <w:b/>
        <w:color w:val="244175" w:themeColor="accent1" w:themeShade="95"/>
      </w:rPr>
      <w:tcPr>
        <w:tcBorders>
          <w:bottom w:val="single" w:color="4472C4" w:themeColor="accent1" w:sz="4" w:space="0"/>
        </w:tcBorders>
      </w:tcPr>
    </w:tblStylePr>
    <w:tblStylePr w:type="lastRow">
      <w:rPr>
        <w:b/>
        <w:color w:val="244175" w:themeColor="accent1" w:themeShade="95"/>
      </w:rPr>
      <w:tcPr>
        <w:tcBorders>
          <w:top w:val="single" w:color="4472C4" w:themeColor="accent1" w:sz="4" w:space="0"/>
        </w:tcBorders>
      </w:tcPr>
    </w:tblStylePr>
    <w:tblStylePr w:type="firstCol">
      <w:rPr>
        <w:b/>
        <w:color w:val="244175" w:themeColor="accent1" w:themeShade="95"/>
      </w:rPr>
    </w:tblStylePr>
    <w:tblStylePr w:type="lastCol">
      <w:rPr>
        <w:b/>
        <w:color w:val="244175" w:themeColor="accent1" w:themeShade="95"/>
      </w:rPr>
    </w:tblStylePr>
    <w:tblStylePr w:type="band1Vert">
      <w:tcPr>
        <w:shd w:val="clear" w:color="D0DBF0" w:themeColor="accent1" w:themeTint="40" w:fill="D0DBF0" w:themeFill="accent1" w:themeFillTint="40"/>
      </w:tcPr>
    </w:tblStyle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2Horz">
      <w:rPr>
        <w:rFonts w:ascii="Arial" w:hAnsi="Arial"/>
        <w:color w:val="244175" w:themeColor="accent1" w:themeShade="95"/>
        <w:sz w:val="22"/>
      </w:rPr>
    </w:tblStylePr>
  </w:style>
  <w:style w:type="table" w:customStyle="1" w:styleId="184">
    <w:name w:val="List Table 6 Colorful - Accent 2"/>
    <w:basedOn w:val="62"/>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Shade="95" w:themeTint="97"/>
      </w:rPr>
      <w:tcPr>
        <w:tcBorders>
          <w:bottom w:val="single" w:color="F4B285" w:themeColor="accent2" w:themeTint="97" w:sz="4" w:space="0"/>
        </w:tcBorders>
      </w:tcPr>
    </w:tblStylePr>
    <w:tblStylePr w:type="lastRow">
      <w:rPr>
        <w:b/>
        <w:color w:val="F4B285" w:themeColor="accent2" w:themeShade="95" w:themeTint="97"/>
      </w:rPr>
      <w:tcPr>
        <w:tcBorders>
          <w:top w:val="single" w:color="F4B285" w:themeColor="accent2" w:themeTint="97" w:sz="4" w:space="0"/>
        </w:tcBorders>
      </w:tc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85">
    <w:name w:val="List Table 6 Colorful - Accent 3"/>
    <w:basedOn w:val="62"/>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Shade="95" w:themeTint="98"/>
      </w:rPr>
      <w:tcPr>
        <w:tcBorders>
          <w:bottom w:val="single" w:color="C9C9C9" w:themeColor="accent3" w:themeTint="98" w:sz="4" w:space="0"/>
        </w:tcBorders>
      </w:tcPr>
    </w:tblStylePr>
    <w:tblStylePr w:type="lastRow">
      <w:rPr>
        <w:b/>
        <w:color w:val="C9C9C9" w:themeColor="accent3" w:themeShade="95" w:themeTint="98"/>
      </w:rPr>
      <w:tcPr>
        <w:tcBorders>
          <w:top w:val="single" w:color="C9C9C9" w:themeColor="accent3" w:themeTint="98" w:sz="4" w:space="0"/>
        </w:tcBorders>
      </w:tcPr>
    </w:tblStylePr>
    <w:tblStylePr w:type="firstCol">
      <w:rPr>
        <w:b/>
        <w:color w:val="C9C9C9" w:themeColor="accent3" w:themeShade="95" w:themeTint="98"/>
      </w:rPr>
    </w:tblStylePr>
    <w:tblStylePr w:type="lastCol">
      <w:rPr>
        <w:b/>
        <w:color w:val="C9C9C9" w:themeColor="accent3" w:themeShade="95" w:themeTint="98"/>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86">
    <w:name w:val="List Table 6 Colorful - Accent 4"/>
    <w:basedOn w:val="62"/>
    <w:qFormat/>
    <w:uiPriority w:val="99"/>
    <w:tblPr>
      <w:tblBorders>
        <w:top w:val="single" w:color="FFD864" w:themeColor="accent4" w:themeTint="9A" w:sz="4" w:space="0"/>
        <w:bottom w:val="single" w:color="FFD864" w:themeColor="accent4" w:themeTint="9A" w:sz="4" w:space="0"/>
      </w:tblBorders>
    </w:tblPr>
    <w:tblStylePr w:type="firstRow">
      <w:rPr>
        <w:b/>
        <w:color w:val="FFD864" w:themeColor="accent4" w:themeShade="95" w:themeTint="9A"/>
      </w:rPr>
      <w:tcPr>
        <w:tcBorders>
          <w:bottom w:val="single" w:color="FFD864" w:themeColor="accent4" w:themeTint="9A" w:sz="4" w:space="0"/>
        </w:tcBorders>
      </w:tcPr>
    </w:tblStylePr>
    <w:tblStylePr w:type="lastRow">
      <w:rPr>
        <w:b/>
        <w:color w:val="FFD864" w:themeColor="accent4" w:themeShade="95" w:themeTint="9A"/>
      </w:rPr>
      <w:tcPr>
        <w:tcBorders>
          <w:top w:val="single" w:color="FFD864" w:themeColor="accent4" w:themeTint="9A" w:sz="4" w:space="0"/>
        </w:tcBorders>
      </w:tc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87">
    <w:name w:val="List Table 6 Colorful - Accent 5"/>
    <w:basedOn w:val="62"/>
    <w:qFormat/>
    <w:uiPriority w:val="99"/>
    <w:tblPr>
      <w:tblBorders>
        <w:top w:val="single" w:color="9BC2E5" w:themeColor="accent5" w:themeTint="9A" w:sz="4" w:space="0"/>
        <w:bottom w:val="single" w:color="9BC2E5" w:themeColor="accent5" w:themeTint="9A" w:sz="4" w:space="0"/>
      </w:tblBorders>
    </w:tblPr>
    <w:tblStylePr w:type="firstRow">
      <w:rPr>
        <w:b/>
        <w:color w:val="9BC2E5" w:themeColor="accent5" w:themeShade="95" w:themeTint="9A"/>
      </w:rPr>
      <w:tcPr>
        <w:tcBorders>
          <w:bottom w:val="single" w:color="9BC2E5" w:themeColor="accent5" w:themeTint="9A" w:sz="4" w:space="0"/>
        </w:tcBorders>
      </w:tcPr>
    </w:tblStylePr>
    <w:tblStylePr w:type="lastRow">
      <w:rPr>
        <w:b/>
        <w:color w:val="9BC2E5" w:themeColor="accent5" w:themeShade="95" w:themeTint="9A"/>
      </w:rPr>
      <w:tcPr>
        <w:tcBorders>
          <w:top w:val="single" w:color="9BC2E5" w:themeColor="accent5" w:themeTint="9A" w:sz="4" w:space="0"/>
        </w:tcBorders>
      </w:tcPr>
    </w:tblStylePr>
    <w:tblStylePr w:type="firstCol">
      <w:rPr>
        <w:b/>
        <w:color w:val="9BC2E5" w:themeColor="accent5" w:themeShade="95" w:themeTint="9A"/>
      </w:rPr>
    </w:tblStylePr>
    <w:tblStylePr w:type="lastCol">
      <w:rPr>
        <w:b/>
        <w:color w:val="9BC2E5" w:themeColor="accent5" w:themeShade="95" w:themeTint="9A"/>
      </w:rPr>
    </w:tblStylePr>
    <w:tblStylePr w:type="band1Vert">
      <w:tcPr>
        <w:shd w:val="clear" w:color="D5E5F4" w:themeColor="accent5" w:themeTint="40" w:fill="D5E5F4" w:themeFill="accent5" w:themeFillTint="40"/>
      </w:tcPr>
    </w:tblStylePr>
    <w:tblStylePr w:type="band1Horz">
      <w:rPr>
        <w:rFonts w:ascii="Arial" w:hAnsi="Arial"/>
        <w:color w:val="9BC2E5" w:themeColor="accent5" w:themeShade="95" w:themeTint="9A"/>
        <w:sz w:val="22"/>
      </w:rPr>
      <w:tcPr>
        <w:shd w:val="clear" w:color="D5E5F4" w:themeColor="accent5" w:themeTint="40" w:fill="D5E5F4" w:themeFill="accent5" w:themeFillTint="40"/>
      </w:tcPr>
    </w:tblStylePr>
    <w:tblStylePr w:type="band2Horz">
      <w:rPr>
        <w:rFonts w:ascii="Arial" w:hAnsi="Arial"/>
        <w:color w:val="9BC2E5" w:themeColor="accent5" w:themeShade="95" w:themeTint="9A"/>
        <w:sz w:val="22"/>
      </w:rPr>
    </w:tblStylePr>
  </w:style>
  <w:style w:type="table" w:customStyle="1" w:styleId="188">
    <w:name w:val="List Table 6 Colorful - Accent 6"/>
    <w:basedOn w:val="62"/>
    <w:qFormat/>
    <w:uiPriority w:val="99"/>
    <w:tblPr>
      <w:tblBorders>
        <w:top w:val="single" w:color="A9D08E" w:themeColor="accent6" w:themeTint="98" w:sz="4" w:space="0"/>
        <w:bottom w:val="single" w:color="A9D08E" w:themeColor="accent6" w:themeTint="98" w:sz="4" w:space="0"/>
      </w:tblBorders>
    </w:tblPr>
    <w:tblStylePr w:type="firstRow">
      <w:rPr>
        <w:b/>
        <w:color w:val="A9D08E" w:themeColor="accent6" w:themeShade="95" w:themeTint="98"/>
      </w:rPr>
      <w:tcPr>
        <w:tcBorders>
          <w:bottom w:val="single" w:color="A9D08E" w:themeColor="accent6" w:themeTint="98" w:sz="4" w:space="0"/>
        </w:tcBorders>
      </w:tcPr>
    </w:tblStylePr>
    <w:tblStylePr w:type="lastRow">
      <w:rPr>
        <w:b/>
        <w:color w:val="A9D08E" w:themeColor="accent6" w:themeShade="95" w:themeTint="98"/>
      </w:rPr>
      <w:tcPr>
        <w:tcBorders>
          <w:top w:val="single" w:color="A9D08E" w:themeColor="accent6" w:themeTint="98" w:sz="4" w:space="0"/>
        </w:tcBorders>
      </w:tcPr>
    </w:tblStylePr>
    <w:tblStylePr w:type="firstCol">
      <w:rPr>
        <w:b/>
        <w:color w:val="A9D08E" w:themeColor="accent6" w:themeShade="95" w:themeTint="98"/>
      </w:rPr>
    </w:tblStylePr>
    <w:tblStylePr w:type="lastCol">
      <w:rPr>
        <w:b/>
        <w:color w:val="A9D08E" w:themeColor="accent6" w:themeShade="95" w:themeTint="98"/>
      </w:r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89">
    <w:name w:val="清单表 7 彩色1"/>
    <w:basedOn w:val="62"/>
    <w:qFormat/>
    <w:uiPriority w:val="99"/>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90">
    <w:name w:val="List Table 7 Colorful - Accent 1"/>
    <w:basedOn w:val="62"/>
    <w:qFormat/>
    <w:uiPriority w:val="99"/>
    <w:tblPr>
      <w:tblBorders>
        <w:right w:val="single" w:color="4472C4" w:themeColor="accent1" w:sz="4" w:space="0"/>
      </w:tblBorders>
    </w:tblPr>
    <w:tblStylePr w:type="firstRow">
      <w:rPr>
        <w:rFonts w:ascii="Arial" w:hAnsi="Arial"/>
        <w:i/>
        <w:color w:val="244175" w:themeColor="accent1" w:themeShade="95"/>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44175" w:themeColor="accent1" w:themeShade="95"/>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4175" w:themeColor="accent1" w:themeShade="95"/>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44175" w:themeColor="accent1" w:themeShade="95"/>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2Horz">
      <w:rPr>
        <w:rFonts w:ascii="Arial" w:hAnsi="Arial"/>
        <w:color w:val="244175" w:themeColor="accent1" w:themeShade="95"/>
        <w:sz w:val="22"/>
      </w:rPr>
    </w:tblStylePr>
  </w:style>
  <w:style w:type="table" w:customStyle="1" w:styleId="191">
    <w:name w:val="List Table 7 Colorful - Accent 2"/>
    <w:basedOn w:val="62"/>
    <w:qFormat/>
    <w:uiPriority w:val="99"/>
    <w:tblPr>
      <w:tblBorders>
        <w:right w:val="single" w:color="F4B285" w:themeColor="accent2" w:themeTint="97" w:sz="4" w:space="0"/>
      </w:tblBorders>
    </w:tblPr>
    <w:tblStylePr w:type="firstRow">
      <w:rPr>
        <w:rFonts w:ascii="Arial" w:hAnsi="Arial"/>
        <w:i/>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92">
    <w:name w:val="List Table 7 Colorful - Accent 3"/>
    <w:basedOn w:val="62"/>
    <w:qFormat/>
    <w:uiPriority w:val="99"/>
    <w:tblPr>
      <w:tblBorders>
        <w:right w:val="single" w:color="C9C9C9" w:themeColor="accent3" w:themeTint="98" w:sz="4" w:space="0"/>
      </w:tblBorders>
    </w:tblPr>
    <w:tblStylePr w:type="firstRow">
      <w:rPr>
        <w:rFonts w:ascii="Arial" w:hAnsi="Arial"/>
        <w:i/>
        <w:color w:val="C9C9C9" w:themeColor="accent3" w:themeShade="95" w:themeTint="98"/>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Shade="95" w:themeTint="98"/>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Shade="95" w:themeTint="98"/>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Shade="95" w:themeTint="98"/>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93">
    <w:name w:val="List Table 7 Colorful - Accent 4"/>
    <w:basedOn w:val="62"/>
    <w:qFormat/>
    <w:uiPriority w:val="99"/>
    <w:tblPr>
      <w:tblBorders>
        <w:right w:val="single" w:color="FFD864" w:themeColor="accent4" w:themeTint="9A" w:sz="4" w:space="0"/>
      </w:tblBorders>
    </w:tblPr>
    <w:tblStylePr w:type="firstRow">
      <w:rPr>
        <w:rFonts w:ascii="Arial" w:hAnsi="Arial"/>
        <w:i/>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94">
    <w:name w:val="List Table 7 Colorful - Accent 5"/>
    <w:basedOn w:val="62"/>
    <w:qFormat/>
    <w:uiPriority w:val="99"/>
    <w:tblPr>
      <w:tblBorders>
        <w:right w:val="single" w:color="9BC2E5" w:themeColor="accent5" w:themeTint="9A" w:sz="4" w:space="0"/>
      </w:tblBorders>
    </w:tblPr>
    <w:tblStylePr w:type="firstRow">
      <w:rPr>
        <w:rFonts w:ascii="Arial" w:hAnsi="Arial"/>
        <w:i/>
        <w:color w:val="9BC2E5" w:themeColor="accent5" w:themeShade="95" w:themeTint="9A"/>
        <w:sz w:val="22"/>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BC2E5" w:themeColor="accent5" w:themeShade="95" w:themeTint="9A"/>
        <w:sz w:val="22"/>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BC2E5" w:themeColor="accent5" w:themeShade="95" w:themeTint="9A"/>
        <w:sz w:val="22"/>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BC2E5" w:themeColor="accent5" w:themeShade="95" w:themeTint="9A"/>
        <w:sz w:val="22"/>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BC2E5" w:themeColor="accent5" w:themeShade="95" w:themeTint="9A"/>
        <w:sz w:val="22"/>
      </w:rPr>
      <w:tcPr>
        <w:shd w:val="clear" w:color="D5E5F4" w:themeColor="accent5" w:themeTint="40" w:fill="D5E5F4" w:themeFill="accent5" w:themeFillTint="40"/>
      </w:tcPr>
    </w:tblStylePr>
    <w:tblStylePr w:type="band2Horz">
      <w:rPr>
        <w:rFonts w:ascii="Arial" w:hAnsi="Arial"/>
        <w:color w:val="9BC2E5" w:themeColor="accent5" w:themeShade="95" w:themeTint="9A"/>
        <w:sz w:val="22"/>
      </w:rPr>
    </w:tblStylePr>
  </w:style>
  <w:style w:type="table" w:customStyle="1" w:styleId="195">
    <w:name w:val="List Table 7 Colorful - Accent 6"/>
    <w:basedOn w:val="62"/>
    <w:qFormat/>
    <w:uiPriority w:val="99"/>
    <w:tblPr>
      <w:tblBorders>
        <w:right w:val="single" w:color="A9D08E" w:themeColor="accent6" w:themeTint="98" w:sz="4" w:space="0"/>
      </w:tblBorders>
    </w:tblPr>
    <w:tblStylePr w:type="firstRow">
      <w:rPr>
        <w:rFonts w:ascii="Arial" w:hAnsi="Arial"/>
        <w:i/>
        <w:color w:val="A9D08E" w:themeColor="accent6" w:themeShade="95" w:themeTint="98"/>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08E" w:themeColor="accent6" w:themeShade="95" w:themeTint="98"/>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Shade="95" w:themeTint="98"/>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08E" w:themeColor="accent6" w:themeShade="95" w:themeTint="98"/>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96">
    <w:name w:val="Lined - Accent"/>
    <w:basedOn w:val="6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basedOn w:val="62"/>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8">
    <w:name w:val="Lined - Accent 2"/>
    <w:basedOn w:val="62"/>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9">
    <w:name w:val="Lined - Accent 3"/>
    <w:basedOn w:val="62"/>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0">
    <w:name w:val="Lined - Accent 4"/>
    <w:basedOn w:val="62"/>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1">
    <w:name w:val="Lined - Accent 5"/>
    <w:basedOn w:val="62"/>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2">
    <w:name w:val="Lined - Accent 6"/>
    <w:basedOn w:val="62"/>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3">
    <w:name w:val="Bordered &amp; Lined - Accent"/>
    <w:basedOn w:val="6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basedOn w:val="62"/>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5">
    <w:name w:val="Bordered &amp; Lined - Accent 2"/>
    <w:basedOn w:val="6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6">
    <w:name w:val="Bordered &amp; Lined - Accent 3"/>
    <w:basedOn w:val="6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7">
    <w:name w:val="Bordered &amp; Lined - Accent 4"/>
    <w:basedOn w:val="6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8">
    <w:name w:val="Bordered &amp; Lined - Accent 5"/>
    <w:basedOn w:val="62"/>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9">
    <w:name w:val="Bordered &amp; Lined - Accent 6"/>
    <w:basedOn w:val="6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0">
    <w:name w:val="Bordered"/>
    <w:basedOn w:val="6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basedOn w:val="6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2">
    <w:name w:val="Bordered - Accent 2"/>
    <w:basedOn w:val="6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3">
    <w:name w:val="Bordered - Accent 3"/>
    <w:basedOn w:val="6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4">
    <w:name w:val="Bordered - Accent 4"/>
    <w:basedOn w:val="6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5">
    <w:name w:val="Bordered - Accent 5"/>
    <w:basedOn w:val="6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6">
    <w:name w:val="Bordered - Accent 6"/>
    <w:basedOn w:val="6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7">
    <w:name w:val="Footnote Text Char"/>
    <w:qFormat/>
    <w:uiPriority w:val="99"/>
    <w:rPr>
      <w:sz w:val="18"/>
    </w:rPr>
  </w:style>
  <w:style w:type="character" w:customStyle="1" w:styleId="218">
    <w:name w:val="Endnote Text Char"/>
    <w:qFormat/>
    <w:uiPriority w:val="99"/>
    <w:rPr>
      <w:sz w:val="20"/>
    </w:rPr>
  </w:style>
  <w:style w:type="paragraph" w:customStyle="1" w:styleId="219">
    <w:name w:val="TOC 标题1"/>
    <w:unhideWhenUsed/>
    <w:qFormat/>
    <w:uiPriority w:val="39"/>
    <w:rPr>
      <w:rFonts w:ascii="Times New Roman" w:hAnsi="Times New Roman" w:eastAsia="宋体" w:cs="Times New Roman"/>
      <w:lang w:val="en-US" w:eastAsia="zh-CN" w:bidi="ar-SA"/>
    </w:rPr>
  </w:style>
  <w:style w:type="character" w:customStyle="1" w:styleId="220">
    <w:name w:val="标题 1 字符"/>
    <w:link w:val="2"/>
    <w:qFormat/>
    <w:uiPriority w:val="0"/>
    <w:rPr>
      <w:rFonts w:ascii="楷体_GB2312" w:hAnsi="Times New Roman" w:eastAsia="楷体_GB2312" w:cs="Times New Roman"/>
      <w:sz w:val="28"/>
      <w:szCs w:val="28"/>
    </w:rPr>
  </w:style>
  <w:style w:type="paragraph" w:customStyle="1" w:styleId="221">
    <w:name w:val="标题3"/>
    <w:basedOn w:val="4"/>
    <w:qFormat/>
    <w:uiPriority w:val="0"/>
    <w:pPr>
      <w:keepNext w:val="0"/>
      <w:keepLines w:val="0"/>
      <w:shd w:val="clear" w:color="auto" w:fill="FFFFFF"/>
      <w:spacing w:before="0" w:after="0" w:line="360" w:lineRule="auto"/>
    </w:pPr>
    <w:rPr>
      <w:rFonts w:ascii="宋体" w:hAnsi="宋体" w:eastAsia="仿宋_GB2312"/>
      <w:position w:val="0"/>
      <w:sz w:val="30"/>
      <w:lang w:val="zh-CN"/>
    </w:rPr>
  </w:style>
  <w:style w:type="paragraph" w:customStyle="1" w:styleId="222">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23">
    <w:name w:val="正文文本 字符"/>
    <w:link w:val="25"/>
    <w:qFormat/>
    <w:uiPriority w:val="0"/>
    <w:rPr>
      <w:rFonts w:ascii="楷体_GB2312" w:hAnsi="Arial" w:eastAsia="楷体_GB2312" w:cs="Times New Roman"/>
      <w:b/>
      <w:position w:val="-10"/>
      <w:sz w:val="28"/>
      <w:szCs w:val="28"/>
    </w:rPr>
  </w:style>
  <w:style w:type="character" w:customStyle="1" w:styleId="224">
    <w:name w:val="标题 2 字符"/>
    <w:link w:val="3"/>
    <w:qFormat/>
    <w:uiPriority w:val="0"/>
    <w:rPr>
      <w:rFonts w:ascii="Arial" w:hAnsi="Arial" w:eastAsia="幼圆" w:cs="Arial"/>
      <w:bCs/>
      <w:position w:val="-10"/>
      <w:sz w:val="44"/>
      <w:szCs w:val="44"/>
    </w:rPr>
  </w:style>
  <w:style w:type="character" w:customStyle="1" w:styleId="225">
    <w:name w:val="标题 3 字符"/>
    <w:link w:val="4"/>
    <w:qFormat/>
    <w:uiPriority w:val="0"/>
    <w:rPr>
      <w:bCs/>
      <w:position w:val="-10"/>
      <w:sz w:val="32"/>
      <w:szCs w:val="32"/>
    </w:rPr>
  </w:style>
  <w:style w:type="character" w:customStyle="1" w:styleId="226">
    <w:name w:val="标题 4 字符"/>
    <w:link w:val="5"/>
    <w:qFormat/>
    <w:uiPriority w:val="0"/>
    <w:rPr>
      <w:rFonts w:ascii="Arial" w:hAnsi="Arial" w:eastAsia="黑体" w:cs="Arial"/>
      <w:bCs/>
      <w:position w:val="-10"/>
      <w:sz w:val="28"/>
      <w:szCs w:val="28"/>
    </w:rPr>
  </w:style>
  <w:style w:type="character" w:customStyle="1" w:styleId="227">
    <w:name w:val="标题 5 字符"/>
    <w:link w:val="6"/>
    <w:qFormat/>
    <w:uiPriority w:val="0"/>
    <w:rPr>
      <w:rFonts w:ascii="黑体" w:hAnsi="Times New Roman" w:eastAsia="黑体" w:cs="Times New Roman"/>
      <w:b/>
      <w:color w:val="000000"/>
      <w:sz w:val="28"/>
    </w:rPr>
  </w:style>
  <w:style w:type="character" w:customStyle="1" w:styleId="228">
    <w:name w:val="标题 6 字符"/>
    <w:link w:val="8"/>
    <w:qFormat/>
    <w:uiPriority w:val="0"/>
    <w:rPr>
      <w:rFonts w:ascii="Arial" w:hAnsi="Arial" w:eastAsia="黑体" w:cs="Times New Roman"/>
      <w:b/>
      <w:bCs/>
      <w:sz w:val="24"/>
      <w:szCs w:val="24"/>
    </w:rPr>
  </w:style>
  <w:style w:type="character" w:customStyle="1" w:styleId="229">
    <w:name w:val="标题 7 字符"/>
    <w:link w:val="9"/>
    <w:qFormat/>
    <w:uiPriority w:val="0"/>
    <w:rPr>
      <w:rFonts w:ascii="Times New Roman" w:hAnsi="Times New Roman" w:eastAsia="宋体" w:cs="Times New Roman"/>
      <w:b/>
      <w:bCs/>
      <w:sz w:val="24"/>
      <w:szCs w:val="24"/>
    </w:rPr>
  </w:style>
  <w:style w:type="character" w:customStyle="1" w:styleId="230">
    <w:name w:val="标题 8 字符"/>
    <w:link w:val="10"/>
    <w:qFormat/>
    <w:uiPriority w:val="0"/>
    <w:rPr>
      <w:rFonts w:ascii="Arial" w:hAnsi="Arial" w:eastAsia="黑体" w:cs="Times New Roman"/>
      <w:sz w:val="24"/>
      <w:szCs w:val="24"/>
    </w:rPr>
  </w:style>
  <w:style w:type="character" w:customStyle="1" w:styleId="231">
    <w:name w:val="标题 9 字符"/>
    <w:link w:val="11"/>
    <w:qFormat/>
    <w:uiPriority w:val="0"/>
    <w:rPr>
      <w:rFonts w:ascii="Arial" w:hAnsi="Arial" w:eastAsia="黑体" w:cs="Times New Roman"/>
      <w:sz w:val="21"/>
      <w:szCs w:val="21"/>
    </w:rPr>
  </w:style>
  <w:style w:type="character" w:customStyle="1" w:styleId="232">
    <w:name w:val="文档结构图 字符"/>
    <w:link w:val="20"/>
    <w:qFormat/>
    <w:uiPriority w:val="0"/>
    <w:rPr>
      <w:b/>
      <w:position w:val="-10"/>
      <w:sz w:val="24"/>
      <w:shd w:val="clear" w:color="auto" w:fill="000080"/>
    </w:rPr>
  </w:style>
  <w:style w:type="character" w:customStyle="1" w:styleId="233">
    <w:name w:val="批注文字 字符"/>
    <w:link w:val="21"/>
    <w:qFormat/>
    <w:uiPriority w:val="0"/>
    <w:rPr>
      <w:rFonts w:ascii="Times New Roman" w:hAnsi="Times New Roman" w:eastAsia="仿宋_GB2312" w:cs="Times New Roman"/>
      <w:sz w:val="24"/>
    </w:rPr>
  </w:style>
  <w:style w:type="character" w:customStyle="1" w:styleId="234">
    <w:name w:val="称呼 字符"/>
    <w:link w:val="23"/>
    <w:qFormat/>
    <w:uiPriority w:val="0"/>
    <w:rPr>
      <w:rFonts w:ascii="仿宋_GB2312" w:hAnsi="Calibri" w:eastAsia="仿宋_GB2312" w:cs="宋体"/>
      <w:sz w:val="28"/>
      <w:lang w:val="zh-CN"/>
    </w:rPr>
  </w:style>
  <w:style w:type="character" w:customStyle="1" w:styleId="235">
    <w:name w:val="正文文本 3 字符"/>
    <w:link w:val="24"/>
    <w:qFormat/>
    <w:uiPriority w:val="0"/>
    <w:rPr>
      <w:rFonts w:ascii="仿宋_GB2312" w:hAnsi="Arial" w:eastAsia="仿宋_GB2312" w:cs="宋体"/>
      <w:sz w:val="32"/>
      <w:lang w:val="zh-CN"/>
    </w:rPr>
  </w:style>
  <w:style w:type="character" w:customStyle="1" w:styleId="236">
    <w:name w:val="正文文本缩进 字符"/>
    <w:link w:val="26"/>
    <w:qFormat/>
    <w:uiPriority w:val="0"/>
    <w:rPr>
      <w:b/>
      <w:position w:val="-10"/>
      <w:sz w:val="24"/>
    </w:rPr>
  </w:style>
  <w:style w:type="character" w:customStyle="1" w:styleId="237">
    <w:name w:val="纯文本 字符"/>
    <w:link w:val="31"/>
    <w:qFormat/>
    <w:uiPriority w:val="0"/>
    <w:rPr>
      <w:rFonts w:ascii="宋体" w:hAnsi="Courier New" w:eastAsia="宋体" w:cs="Courier New"/>
      <w:sz w:val="21"/>
      <w:szCs w:val="21"/>
      <w:lang w:val="en-US" w:eastAsia="zh-CN" w:bidi="ar-SA"/>
    </w:rPr>
  </w:style>
  <w:style w:type="character" w:customStyle="1" w:styleId="238">
    <w:name w:val="正文文本缩进 2 字符"/>
    <w:link w:val="35"/>
    <w:qFormat/>
    <w:uiPriority w:val="0"/>
    <w:rPr>
      <w:rFonts w:ascii="Arial" w:hAnsi="Arial" w:eastAsia="仿宋_GB2312"/>
      <w:sz w:val="32"/>
    </w:rPr>
  </w:style>
  <w:style w:type="character" w:customStyle="1" w:styleId="239">
    <w:name w:val="尾注文本 字符"/>
    <w:link w:val="36"/>
    <w:qFormat/>
    <w:uiPriority w:val="0"/>
    <w:rPr>
      <w:rFonts w:ascii="Calibri" w:hAnsi="Calibri" w:eastAsia="Calibri" w:cs="宋体"/>
      <w:szCs w:val="24"/>
      <w:lang w:val="zh-CN"/>
    </w:rPr>
  </w:style>
  <w:style w:type="character" w:customStyle="1" w:styleId="240">
    <w:name w:val="页脚 字符"/>
    <w:link w:val="38"/>
    <w:qFormat/>
    <w:uiPriority w:val="99"/>
    <w:rPr>
      <w:b/>
      <w:position w:val="-10"/>
      <w:sz w:val="18"/>
      <w:szCs w:val="18"/>
    </w:rPr>
  </w:style>
  <w:style w:type="character" w:customStyle="1" w:styleId="241">
    <w:name w:val="签名 字符"/>
    <w:link w:val="40"/>
    <w:qFormat/>
    <w:uiPriority w:val="0"/>
    <w:rPr>
      <w:rFonts w:ascii="Calibri" w:hAnsi="Calibri" w:eastAsia="仿宋_GB2312" w:cs="宋体"/>
      <w:sz w:val="24"/>
      <w:lang w:val="zh-CN"/>
    </w:rPr>
  </w:style>
  <w:style w:type="character" w:customStyle="1" w:styleId="242">
    <w:name w:val="副标题 字符"/>
    <w:link w:val="45"/>
    <w:qFormat/>
    <w:uiPriority w:val="0"/>
    <w:rPr>
      <w:rFonts w:ascii="Cambria" w:hAnsi="Cambria" w:eastAsia="Calibri" w:cs="宋体"/>
      <w:i/>
      <w:iCs/>
      <w:spacing w:val="13"/>
      <w:sz w:val="24"/>
      <w:szCs w:val="24"/>
      <w:lang w:val="zh-CN" w:eastAsia="en-US" w:bidi="en-US"/>
    </w:rPr>
  </w:style>
  <w:style w:type="character" w:customStyle="1" w:styleId="243">
    <w:name w:val="脚注文本 字符"/>
    <w:link w:val="46"/>
    <w:qFormat/>
    <w:uiPriority w:val="0"/>
    <w:rPr>
      <w:rFonts w:ascii="Calibri" w:hAnsi="Calibri" w:eastAsia="Calibri" w:cs="宋体"/>
      <w:sz w:val="18"/>
      <w:szCs w:val="18"/>
      <w:lang w:val="zh-CN"/>
    </w:rPr>
  </w:style>
  <w:style w:type="character" w:customStyle="1" w:styleId="244">
    <w:name w:val="正文文本缩进 3 字符"/>
    <w:link w:val="48"/>
    <w:qFormat/>
    <w:uiPriority w:val="0"/>
    <w:rPr>
      <w:b/>
      <w:position w:val="-10"/>
      <w:sz w:val="16"/>
      <w:szCs w:val="16"/>
    </w:rPr>
  </w:style>
  <w:style w:type="character" w:customStyle="1" w:styleId="245">
    <w:name w:val="正文文本 2 字符"/>
    <w:link w:val="54"/>
    <w:qFormat/>
    <w:uiPriority w:val="0"/>
    <w:rPr>
      <w:rFonts w:ascii="楷体_GB2312" w:hAnsi="Calibri" w:eastAsia="楷体_GB2312" w:cs="宋体"/>
      <w:sz w:val="28"/>
      <w:lang w:val="zh-CN"/>
    </w:rPr>
  </w:style>
  <w:style w:type="character" w:customStyle="1" w:styleId="246">
    <w:name w:val="HTML 预设格式 字符"/>
    <w:link w:val="55"/>
    <w:qFormat/>
    <w:uiPriority w:val="0"/>
    <w:rPr>
      <w:rFonts w:ascii="黑体" w:hAnsi="Courier New" w:eastAsia="黑体" w:cs="Courier New"/>
    </w:rPr>
  </w:style>
  <w:style w:type="character" w:customStyle="1" w:styleId="247">
    <w:name w:val="标题 字符"/>
    <w:link w:val="58"/>
    <w:qFormat/>
    <w:uiPriority w:val="0"/>
    <w:rPr>
      <w:rFonts w:eastAsia="黑体"/>
      <w:b/>
      <w:sz w:val="28"/>
      <w:lang w:val="en-GB"/>
    </w:rPr>
  </w:style>
  <w:style w:type="character" w:customStyle="1" w:styleId="248">
    <w:name w:val="批注主题 字符"/>
    <w:link w:val="59"/>
    <w:qFormat/>
    <w:uiPriority w:val="0"/>
    <w:rPr>
      <w:rFonts w:ascii="宋体" w:hAnsi="Times New Roman" w:eastAsia="仿宋_GB2312" w:cs="Times New Roman"/>
      <w:b/>
      <w:bCs/>
      <w:position w:val="-10"/>
      <w:sz w:val="24"/>
    </w:rPr>
  </w:style>
  <w:style w:type="character" w:customStyle="1" w:styleId="249">
    <w:name w:val="正文文本首行缩进 字符"/>
    <w:link w:val="60"/>
    <w:qFormat/>
    <w:uiPriority w:val="0"/>
    <w:rPr>
      <w:rFonts w:ascii="楷体_GB2312" w:hAnsi="Arial" w:eastAsia="楷体_GB2312" w:cs="宋体"/>
      <w:position w:val="-10"/>
      <w:sz w:val="21"/>
      <w:szCs w:val="24"/>
      <w:lang w:val="zh-CN"/>
    </w:rPr>
  </w:style>
  <w:style w:type="character" w:customStyle="1" w:styleId="250">
    <w:name w:val="标题 2 Char"/>
    <w:qFormat/>
    <w:uiPriority w:val="0"/>
    <w:rPr>
      <w:rFonts w:ascii="Arial" w:hAnsi="Arial" w:eastAsia="宋体" w:cs="Times New Roman"/>
      <w:b/>
      <w:bCs/>
      <w:sz w:val="28"/>
      <w:szCs w:val="32"/>
      <w:lang w:val="en-US" w:eastAsia="zh-CN" w:bidi="ar-SA"/>
    </w:rPr>
  </w:style>
  <w:style w:type="paragraph" w:styleId="251">
    <w:name w:val="List Paragraph"/>
    <w:basedOn w:val="1"/>
    <w:qFormat/>
    <w:uiPriority w:val="34"/>
    <w:pPr>
      <w:widowControl/>
      <w:ind w:left="720"/>
      <w:jc w:val="left"/>
    </w:pPr>
    <w:rPr>
      <w:rFonts w:ascii="Calibri" w:hAnsi="Calibri"/>
      <w:szCs w:val="24"/>
      <w:lang w:eastAsia="en-US" w:bidi="en-US"/>
    </w:rPr>
  </w:style>
  <w:style w:type="paragraph" w:customStyle="1" w:styleId="252">
    <w:name w:val="font5"/>
    <w:basedOn w:val="1"/>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25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54">
    <w:name w:val="List Paragraph1"/>
    <w:basedOn w:val="1"/>
    <w:qFormat/>
    <w:uiPriority w:val="0"/>
    <w:pPr>
      <w:ind w:firstLine="420"/>
    </w:pPr>
    <w:rPr>
      <w:rFonts w:ascii="Calibri" w:hAnsi="Calibri" w:cs="Calibri"/>
    </w:rPr>
  </w:style>
  <w:style w:type="paragraph" w:customStyle="1" w:styleId="255">
    <w:name w:val="中等深浅网格 1 - 强调文字颜色 21"/>
    <w:basedOn w:val="1"/>
    <w:qFormat/>
    <w:uiPriority w:val="0"/>
    <w:pPr>
      <w:ind w:firstLine="420"/>
    </w:pPr>
    <w:rPr>
      <w:rFonts w:ascii="Calibri" w:hAnsi="Calibri" w:eastAsia="Calibri" w:cs="宋体"/>
      <w:b w:val="0"/>
      <w:position w:val="0"/>
      <w:sz w:val="20"/>
      <w:szCs w:val="22"/>
      <w:lang w:val="zh-CN"/>
    </w:rPr>
  </w:style>
  <w:style w:type="paragraph" w:customStyle="1" w:styleId="256">
    <w:name w:val="章标题"/>
    <w:next w:val="222"/>
    <w:qFormat/>
    <w:uiPriority w:val="0"/>
    <w:pPr>
      <w:jc w:val="both"/>
      <w:outlineLvl w:val="1"/>
    </w:pPr>
    <w:rPr>
      <w:rFonts w:ascii="Times New Roman" w:hAnsi="Times New Roman" w:eastAsia="黑体" w:cs="Times New Roman"/>
      <w:sz w:val="21"/>
      <w:lang w:val="en-US" w:eastAsia="zh-CN" w:bidi="ar-SA"/>
    </w:rPr>
  </w:style>
  <w:style w:type="paragraph" w:customStyle="1" w:styleId="257">
    <w:name w:val="标题3，章节第三层"/>
    <w:basedOn w:val="1"/>
    <w:next w:val="258"/>
    <w:qFormat/>
    <w:uiPriority w:val="0"/>
    <w:pPr>
      <w:spacing w:before="78" w:line="300" w:lineRule="auto"/>
      <w:outlineLvl w:val="2"/>
    </w:pPr>
    <w:rPr>
      <w:rFonts w:ascii="Arial" w:hAnsi="Arial" w:eastAsia="华文细黑" w:cs="宋体"/>
      <w:b w:val="0"/>
      <w:position w:val="0"/>
      <w:sz w:val="30"/>
      <w:szCs w:val="24"/>
      <w:lang w:val="zh-CN"/>
    </w:rPr>
  </w:style>
  <w:style w:type="paragraph" w:customStyle="1" w:styleId="258">
    <w:name w:val="正文格式"/>
    <w:basedOn w:val="1"/>
    <w:qFormat/>
    <w:uiPriority w:val="0"/>
    <w:pPr>
      <w:widowControl/>
      <w:spacing w:line="360" w:lineRule="auto"/>
      <w:ind w:left="178" w:right="44" w:hanging="178"/>
      <w:jc w:val="left"/>
    </w:pPr>
    <w:rPr>
      <w:rFonts w:hAnsi="宋体" w:eastAsia="Calibri" w:cs="宋体"/>
      <w:b w:val="0"/>
      <w:bCs/>
      <w:position w:val="0"/>
      <w:sz w:val="20"/>
      <w:szCs w:val="21"/>
      <w:lang w:val="zh-CN"/>
    </w:rPr>
  </w:style>
  <w:style w:type="paragraph" w:customStyle="1" w:styleId="259">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26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261">
    <w:name w:val="retrait3"/>
    <w:basedOn w:val="1"/>
    <w:qFormat/>
    <w:uiPriority w:val="0"/>
    <w:pPr>
      <w:widowControl/>
      <w:spacing w:before="20" w:after="20"/>
      <w:ind w:left="851"/>
      <w:jc w:val="left"/>
    </w:pPr>
    <w:rPr>
      <w:rFonts w:ascii="Arial" w:hAnsi="Arial" w:eastAsia="Calibri" w:cs="宋体"/>
      <w:b w:val="0"/>
      <w:position w:val="0"/>
      <w:lang w:val="en-GB"/>
    </w:rPr>
  </w:style>
  <w:style w:type="paragraph" w:customStyle="1" w:styleId="262">
    <w:name w:val="招标文件"/>
    <w:basedOn w:val="1"/>
    <w:qFormat/>
    <w:uiPriority w:val="0"/>
    <w:pPr>
      <w:spacing w:before="260" w:after="260"/>
      <w:jc w:val="center"/>
      <w:outlineLvl w:val="1"/>
    </w:pPr>
    <w:rPr>
      <w:rFonts w:hAnsi="宋体"/>
      <w:bCs/>
      <w:sz w:val="32"/>
      <w:szCs w:val="32"/>
    </w:rPr>
  </w:style>
  <w:style w:type="paragraph" w:customStyle="1" w:styleId="263">
    <w:name w:val="样式 标题 3H3sect1.2.3BOD 0Heading 3 - oldh3l3CTLevel 3 Head..."/>
    <w:basedOn w:val="4"/>
    <w:qFormat/>
    <w:uiPriority w:val="0"/>
    <w:pPr>
      <w:shd w:val="clear" w:color="auto" w:fill="FFFFFF"/>
      <w:spacing w:line="390" w:lineRule="atLeast"/>
      <w:jc w:val="left"/>
    </w:pPr>
    <w:rPr>
      <w:rFonts w:ascii="宋体" w:hAnsi="宋体" w:cs="宋体"/>
      <w:b/>
      <w:position w:val="0"/>
      <w:sz w:val="30"/>
      <w:szCs w:val="21"/>
      <w:lang w:val="zh-CN"/>
    </w:rPr>
  </w:style>
  <w:style w:type="paragraph" w:customStyle="1" w:styleId="264">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265">
    <w:name w:val="小四 段落 宋体"/>
    <w:basedOn w:val="16"/>
    <w:qFormat/>
    <w:uiPriority w:val="0"/>
    <w:pPr>
      <w:tabs>
        <w:tab w:val="clear" w:pos="2952"/>
      </w:tabs>
      <w:spacing w:line="360" w:lineRule="auto"/>
      <w:ind w:left="113" w:right="113" w:firstLine="425"/>
      <w:jc w:val="left"/>
    </w:pPr>
    <w:rPr>
      <w:sz w:val="24"/>
    </w:rPr>
  </w:style>
  <w:style w:type="paragraph" w:customStyle="1" w:styleId="266">
    <w:name w:val="111111"/>
    <w:basedOn w:val="1"/>
    <w:link w:val="267"/>
    <w:qFormat/>
    <w:uiPriority w:val="0"/>
    <w:pPr>
      <w:spacing w:before="120" w:after="120"/>
      <w:jc w:val="center"/>
    </w:pPr>
    <w:rPr>
      <w:rFonts w:hAnsi="宋体" w:eastAsia="黑体"/>
      <w:bCs/>
      <w:position w:val="0"/>
      <w:sz w:val="21"/>
      <w:szCs w:val="21"/>
    </w:rPr>
  </w:style>
  <w:style w:type="character" w:customStyle="1" w:styleId="267">
    <w:name w:val="111111 Char"/>
    <w:link w:val="266"/>
    <w:qFormat/>
    <w:uiPriority w:val="0"/>
    <w:rPr>
      <w:rFonts w:ascii="宋体" w:hAnsi="宋体" w:eastAsia="黑体" w:cs="宋体"/>
      <w:b/>
      <w:bCs/>
      <w:sz w:val="21"/>
      <w:szCs w:val="21"/>
    </w:rPr>
  </w:style>
  <w:style w:type="paragraph" w:customStyle="1" w:styleId="268">
    <w:name w:val="标题6"/>
    <w:basedOn w:val="6"/>
    <w:qFormat/>
    <w:uiPriority w:val="0"/>
    <w:pPr>
      <w:keepLines/>
      <w:numPr>
        <w:ilvl w:val="0"/>
        <w:numId w:val="1"/>
      </w:numPr>
      <w:tabs>
        <w:tab w:val="left" w:pos="420"/>
      </w:tabs>
    </w:pPr>
    <w:rPr>
      <w:rFonts w:ascii="Times New Roman"/>
      <w:b w:val="0"/>
      <w:bCs/>
      <w:color w:val="auto"/>
      <w:sz w:val="24"/>
      <w:szCs w:val="28"/>
    </w:rPr>
  </w:style>
  <w:style w:type="paragraph" w:customStyle="1" w:styleId="269">
    <w:name w:val="Char1 Char Char Char"/>
    <w:basedOn w:val="1"/>
    <w:qFormat/>
    <w:uiPriority w:val="0"/>
    <w:rPr>
      <w:rFonts w:ascii="Tahoma" w:hAnsi="Tahoma" w:eastAsia="Calibri" w:cs="Tahoma"/>
      <w:b w:val="0"/>
      <w:position w:val="0"/>
      <w:lang w:val="zh-CN"/>
    </w:rPr>
  </w:style>
  <w:style w:type="paragraph" w:customStyle="1" w:styleId="270">
    <w:name w:val="flNote"/>
    <w:basedOn w:val="1"/>
    <w:qFormat/>
    <w:uiPriority w:val="0"/>
    <w:pPr>
      <w:spacing w:before="567" w:line="360" w:lineRule="atLeast"/>
      <w:jc w:val="center"/>
    </w:pPr>
    <w:rPr>
      <w:rFonts w:ascii="Calibri" w:hAnsi="Calibri" w:eastAsia="黑体" w:cs="宋体"/>
      <w:position w:val="0"/>
      <w:lang w:val="zh-CN"/>
    </w:rPr>
  </w:style>
  <w:style w:type="paragraph" w:customStyle="1" w:styleId="271">
    <w:name w:val="样式4 Char"/>
    <w:basedOn w:val="1"/>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27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273">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74">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275">
    <w:name w:val="content_lineheight"/>
    <w:basedOn w:val="1"/>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276">
    <w:name w:val="Char1 Char Char Char1"/>
    <w:basedOn w:val="1"/>
    <w:qFormat/>
    <w:uiPriority w:val="0"/>
    <w:rPr>
      <w:rFonts w:ascii="Tahoma" w:hAnsi="Tahoma" w:eastAsia="Calibri" w:cs="宋体"/>
      <w:b w:val="0"/>
      <w:position w:val="0"/>
      <w:lang w:val="zh-CN"/>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8">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279">
    <w:name w:val="Char Char"/>
    <w:basedOn w:val="1"/>
    <w:qFormat/>
    <w:uiPriority w:val="0"/>
    <w:rPr>
      <w:rFonts w:ascii="Tahoma" w:hAnsi="Tahoma" w:eastAsia="Calibri" w:cs="Tahoma"/>
      <w:b w:val="0"/>
      <w:position w:val="0"/>
      <w:lang w:val="zh-CN"/>
    </w:rPr>
  </w:style>
  <w:style w:type="paragraph" w:customStyle="1" w:styleId="280">
    <w:name w:val="flName"/>
    <w:basedOn w:val="270"/>
    <w:qFormat/>
    <w:uiPriority w:val="0"/>
    <w:pPr>
      <w:spacing w:before="0" w:line="113" w:lineRule="atLeast"/>
    </w:pPr>
  </w:style>
  <w:style w:type="paragraph" w:customStyle="1" w:styleId="281">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282">
    <w:name w:val="font13"/>
    <w:basedOn w:val="1"/>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283">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4">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285">
    <w:name w:val="二级目录"/>
    <w:next w:val="1"/>
    <w:qFormat/>
    <w:uiPriority w:val="0"/>
    <w:pPr>
      <w:tabs>
        <w:tab w:val="left" w:pos="360"/>
        <w:tab w:val="left" w:pos="1145"/>
      </w:tabs>
      <w:outlineLvl w:val="1"/>
    </w:pPr>
    <w:rPr>
      <w:rFonts w:ascii="Calibri" w:hAnsi="Calibri" w:eastAsia="宋体" w:cs="Times New Roman"/>
      <w:b/>
      <w:sz w:val="30"/>
      <w:szCs w:val="28"/>
      <w:lang w:val="en-US" w:eastAsia="zh-CN" w:bidi="ar-SA"/>
    </w:rPr>
  </w:style>
  <w:style w:type="paragraph" w:customStyle="1" w:styleId="286">
    <w:name w:val="我的正文"/>
    <w:basedOn w:val="1"/>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287">
    <w:name w:val="Normal1"/>
    <w:basedOn w:val="1"/>
    <w:qFormat/>
    <w:uiPriority w:val="0"/>
    <w:rPr>
      <w:rFonts w:ascii="Calibri" w:hAnsi="Calibri" w:eastAsia="Calibri" w:cs="宋体"/>
      <w:b w:val="0"/>
      <w:position w:val="0"/>
      <w:sz w:val="20"/>
      <w:lang w:val="zh-CN"/>
    </w:rPr>
  </w:style>
  <w:style w:type="paragraph" w:customStyle="1" w:styleId="28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9">
    <w:name w:val="样式 段后: 0.5 行 左  0.75 字符"/>
    <w:basedOn w:val="1"/>
    <w:qFormat/>
    <w:uiPriority w:val="0"/>
    <w:pPr>
      <w:widowControl/>
      <w:spacing w:line="360" w:lineRule="auto"/>
      <w:ind w:firstLine="420"/>
    </w:pPr>
    <w:rPr>
      <w:rFonts w:ascii="Calibri" w:hAnsi="Arial" w:eastAsia="Calibri" w:cs="Arial"/>
      <w:b w:val="0"/>
      <w:position w:val="0"/>
      <w:sz w:val="20"/>
      <w:szCs w:val="21"/>
      <w:lang w:val="zh-CN"/>
    </w:rPr>
  </w:style>
  <w:style w:type="paragraph" w:customStyle="1" w:styleId="290">
    <w:name w:val="表头_5"/>
    <w:basedOn w:val="1"/>
    <w:qFormat/>
    <w:uiPriority w:val="0"/>
    <w:pPr>
      <w:spacing w:line="360" w:lineRule="auto"/>
    </w:pPr>
    <w:rPr>
      <w:rFonts w:ascii="Calibri" w:hAnsi="Calibri" w:eastAsia="Calibri" w:cs="宋体"/>
      <w:bCs/>
      <w:position w:val="0"/>
      <w:sz w:val="28"/>
      <w:szCs w:val="21"/>
      <w:lang w:val="zh-CN"/>
    </w:rPr>
  </w:style>
  <w:style w:type="paragraph" w:customStyle="1" w:styleId="291">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92">
    <w:name w:val="标题1，章节第一层"/>
    <w:basedOn w:val="258"/>
    <w:next w:val="258"/>
    <w:qFormat/>
    <w:uiPriority w:val="0"/>
    <w:pPr>
      <w:tabs>
        <w:tab w:val="left" w:pos="693"/>
      </w:tabs>
      <w:ind w:left="482"/>
      <w:outlineLvl w:val="0"/>
    </w:pPr>
    <w:rPr>
      <w:color w:val="000000"/>
      <w:sz w:val="24"/>
      <w:szCs w:val="24"/>
    </w:rPr>
  </w:style>
  <w:style w:type="paragraph" w:customStyle="1" w:styleId="293">
    <w:name w:val="font12"/>
    <w:basedOn w:val="1"/>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29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29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9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297">
    <w:name w:val="项目符号：一级"/>
    <w:basedOn w:val="258"/>
    <w:next w:val="258"/>
    <w:qFormat/>
    <w:uiPriority w:val="0"/>
    <w:pPr>
      <w:ind w:right="-134"/>
    </w:pPr>
    <w:rPr>
      <w:bCs w:val="0"/>
    </w:rPr>
  </w:style>
  <w:style w:type="paragraph" w:styleId="298">
    <w:name w:val="Quote"/>
    <w:basedOn w:val="1"/>
    <w:next w:val="1"/>
    <w:link w:val="299"/>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299">
    <w:name w:val="引用 字符"/>
    <w:link w:val="298"/>
    <w:qFormat/>
    <w:uiPriority w:val="0"/>
    <w:rPr>
      <w:rFonts w:ascii="Calibri" w:hAnsi="Calibri"/>
      <w:i/>
      <w:iCs/>
      <w:sz w:val="22"/>
      <w:szCs w:val="22"/>
      <w:lang w:eastAsia="en-US" w:bidi="en-US"/>
    </w:rPr>
  </w:style>
  <w:style w:type="paragraph" w:customStyle="1" w:styleId="300">
    <w:name w:val="Test2"/>
    <w:basedOn w:val="3"/>
    <w:qFormat/>
    <w:uiPriority w:val="0"/>
    <w:pPr>
      <w:widowControl/>
      <w:spacing w:line="480" w:lineRule="exact"/>
    </w:pPr>
    <w:rPr>
      <w:rFonts w:ascii="黑体" w:eastAsia="黑体"/>
      <w:b/>
      <w:position w:val="0"/>
      <w:sz w:val="24"/>
      <w:szCs w:val="24"/>
    </w:rPr>
  </w:style>
  <w:style w:type="paragraph" w:customStyle="1" w:styleId="301">
    <w:name w:val="丁华正文"/>
    <w:basedOn w:val="48"/>
    <w:qFormat/>
    <w:uiPriority w:val="0"/>
    <w:pPr>
      <w:spacing w:after="0" w:line="360" w:lineRule="auto"/>
      <w:ind w:left="0" w:firstLine="510"/>
    </w:pPr>
    <w:rPr>
      <w:b w:val="0"/>
      <w:position w:val="0"/>
      <w:sz w:val="24"/>
    </w:rPr>
  </w:style>
  <w:style w:type="paragraph" w:customStyle="1" w:styleId="302">
    <w:name w:val="xl45"/>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04">
    <w:name w:val="表格抬头"/>
    <w:basedOn w:val="1"/>
    <w:link w:val="305"/>
    <w:qFormat/>
    <w:uiPriority w:val="0"/>
    <w:pPr>
      <w:jc w:val="center"/>
    </w:pPr>
    <w:rPr>
      <w:rFonts w:ascii="黑体" w:eastAsia="黑体"/>
      <w:position w:val="0"/>
      <w:sz w:val="21"/>
    </w:rPr>
  </w:style>
  <w:style w:type="character" w:customStyle="1" w:styleId="305">
    <w:name w:val="表格抬头 Char"/>
    <w:link w:val="304"/>
    <w:qFormat/>
    <w:uiPriority w:val="0"/>
    <w:rPr>
      <w:rFonts w:ascii="黑体" w:eastAsia="黑体"/>
      <w:b/>
      <w:sz w:val="21"/>
    </w:rPr>
  </w:style>
  <w:style w:type="paragraph" w:customStyle="1" w:styleId="306">
    <w:name w:val="插图"/>
    <w:basedOn w:val="1"/>
    <w:qFormat/>
    <w:uiPriority w:val="0"/>
    <w:pPr>
      <w:tabs>
        <w:tab w:val="left" w:pos="1620"/>
      </w:tabs>
      <w:jc w:val="center"/>
    </w:pPr>
    <w:rPr>
      <w:rFonts w:ascii="Calibri" w:hAnsi="Calibri" w:eastAsia="Calibri" w:cs="宋体"/>
      <w:b w:val="0"/>
      <w:bCs/>
      <w:color w:val="000000"/>
      <w:position w:val="0"/>
      <w:sz w:val="20"/>
      <w:szCs w:val="22"/>
      <w:lang w:val="zh-CN"/>
    </w:rPr>
  </w:style>
  <w:style w:type="paragraph" w:customStyle="1" w:styleId="307">
    <w:name w:val="样式 段后: 0.25 行"/>
    <w:basedOn w:val="1"/>
    <w:qFormat/>
    <w:uiPriority w:val="0"/>
    <w:pPr>
      <w:widowControl/>
      <w:spacing w:line="300" w:lineRule="auto"/>
      <w:ind w:firstLine="420"/>
      <w:jc w:val="left"/>
    </w:pPr>
    <w:rPr>
      <w:rFonts w:ascii="Arial" w:hAnsi="Arial" w:eastAsia="Calibri" w:cs="宋体"/>
      <w:b w:val="0"/>
      <w:position w:val="0"/>
      <w:sz w:val="22"/>
      <w:lang w:val="zh-CN" w:eastAsia="en-US" w:bidi="en-US"/>
    </w:rPr>
  </w:style>
  <w:style w:type="paragraph" w:customStyle="1" w:styleId="308">
    <w:name w:val="Char Char Char Char Char Char Char Char Char Char Char1 Char Char Char1"/>
    <w:basedOn w:val="1"/>
    <w:semiHidden/>
    <w:qFormat/>
    <w:uiPriority w:val="0"/>
    <w:pPr>
      <w:ind w:firstLine="200"/>
      <w:jc w:val="left"/>
    </w:pPr>
    <w:rPr>
      <w:rFonts w:ascii="Tahoma" w:hAnsi="Tahoma" w:eastAsia="Calibri" w:cs="宋体"/>
      <w:b w:val="0"/>
      <w:position w:val="0"/>
      <w:szCs w:val="24"/>
      <w:lang w:val="zh-CN"/>
    </w:rPr>
  </w:style>
  <w:style w:type="paragraph" w:customStyle="1" w:styleId="30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10">
    <w:name w:val="符号与编号 Char"/>
    <w:basedOn w:val="1"/>
    <w:qFormat/>
    <w:uiPriority w:val="0"/>
    <w:pPr>
      <w:tabs>
        <w:tab w:val="left" w:pos="720"/>
      </w:tabs>
      <w:spacing w:line="400" w:lineRule="atLeast"/>
      <w:ind w:left="720"/>
    </w:pPr>
    <w:rPr>
      <w:rFonts w:ascii="Calibri" w:hAnsi="Calibri" w:eastAsia="Calibri" w:cs="宋体"/>
      <w:b w:val="0"/>
      <w:position w:val="0"/>
      <w:szCs w:val="24"/>
      <w:lang w:val="zh-CN"/>
    </w:rPr>
  </w:style>
  <w:style w:type="paragraph" w:customStyle="1" w:styleId="311">
    <w:name w:val="正文文本 New New"/>
    <w:basedOn w:val="1"/>
    <w:qFormat/>
    <w:uiPriority w:val="0"/>
    <w:pPr>
      <w:widowControl/>
      <w:spacing w:before="60" w:after="60" w:line="360" w:lineRule="auto"/>
      <w:ind w:firstLine="200"/>
    </w:pPr>
    <w:rPr>
      <w:rFonts w:ascii="Calibri" w:hAnsi="Calibri" w:eastAsia="华文楷体" w:cs="宋体"/>
      <w:b w:val="0"/>
      <w:position w:val="0"/>
      <w:szCs w:val="24"/>
      <w:lang w:val="zh-CN"/>
    </w:rPr>
  </w:style>
  <w:style w:type="paragraph" w:customStyle="1" w:styleId="312">
    <w:name w:val="普通正文"/>
    <w:basedOn w:val="1"/>
    <w:qFormat/>
    <w:uiPriority w:val="0"/>
    <w:pPr>
      <w:spacing w:before="120" w:after="120" w:line="360" w:lineRule="auto"/>
      <w:ind w:firstLine="480"/>
      <w:jc w:val="left"/>
    </w:pPr>
    <w:rPr>
      <w:rFonts w:ascii="Arial" w:hAnsi="Arial"/>
      <w:szCs w:val="24"/>
    </w:rPr>
  </w:style>
  <w:style w:type="paragraph" w:customStyle="1" w:styleId="313">
    <w:name w:val="tableau"/>
    <w:basedOn w:val="1"/>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314">
    <w:name w:val="丁华标题3"/>
    <w:basedOn w:val="315"/>
    <w:next w:val="301"/>
    <w:qFormat/>
    <w:uiPriority w:val="0"/>
    <w:pPr>
      <w:tabs>
        <w:tab w:val="left" w:pos="360"/>
        <w:tab w:val="left" w:pos="1004"/>
        <w:tab w:val="left" w:pos="1470"/>
        <w:tab w:val="left" w:pos="1980"/>
      </w:tabs>
      <w:spacing w:after="0"/>
      <w:ind w:left="1980" w:hanging="420"/>
      <w:outlineLvl w:val="2"/>
    </w:pPr>
    <w:rPr>
      <w:sz w:val="24"/>
    </w:rPr>
  </w:style>
  <w:style w:type="paragraph" w:customStyle="1" w:styleId="315">
    <w:name w:val="丁华标题2"/>
    <w:basedOn w:val="3"/>
    <w:next w:val="301"/>
    <w:qFormat/>
    <w:uiPriority w:val="0"/>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316">
    <w:name w:val="正文2"/>
    <w:basedOn w:val="1"/>
    <w:qFormat/>
    <w:uiPriority w:val="0"/>
    <w:pPr>
      <w:spacing w:before="156" w:line="360" w:lineRule="auto"/>
      <w:ind w:firstLine="510"/>
    </w:pPr>
    <w:rPr>
      <w:rFonts w:ascii="Calibri" w:hAnsi="Calibri" w:eastAsia="Calibri" w:cs="宋体"/>
      <w:b w:val="0"/>
      <w:position w:val="0"/>
      <w:lang w:val="zh-CN"/>
    </w:rPr>
  </w:style>
  <w:style w:type="paragraph" w:customStyle="1" w:styleId="317">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318">
    <w:name w:val="正文文本缩进 31"/>
    <w:basedOn w:val="1"/>
    <w:qFormat/>
    <w:uiPriority w:val="0"/>
    <w:pPr>
      <w:tabs>
        <w:tab w:val="left" w:pos="0"/>
      </w:tabs>
      <w:spacing w:line="360" w:lineRule="auto"/>
      <w:ind w:firstLine="504"/>
    </w:pPr>
    <w:rPr>
      <w:rFonts w:hAnsi="Calibri" w:eastAsia="Calibri" w:cs="宋体"/>
      <w:bCs/>
      <w:position w:val="0"/>
      <w:szCs w:val="24"/>
      <w:lang w:val="zh-CN"/>
    </w:rPr>
  </w:style>
  <w:style w:type="paragraph" w:customStyle="1" w:styleId="319">
    <w:name w:val="font10"/>
    <w:basedOn w:val="1"/>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320">
    <w:name w:val="样式 加点正文 + 段前: 0.5 行 段后: 0.5 行1"/>
    <w:basedOn w:val="1"/>
    <w:qFormat/>
    <w:uiPriority w:val="0"/>
    <w:pPr>
      <w:tabs>
        <w:tab w:val="left" w:pos="1268"/>
      </w:tabs>
      <w:spacing w:line="300" w:lineRule="auto"/>
      <w:ind w:left="1268"/>
    </w:pPr>
    <w:rPr>
      <w:rFonts w:ascii="Calibri" w:hAnsi="Calibri" w:eastAsia="Calibri" w:cs="宋体"/>
      <w:b w:val="0"/>
      <w:position w:val="0"/>
      <w:lang w:val="zh-CN"/>
    </w:rPr>
  </w:style>
  <w:style w:type="paragraph" w:customStyle="1" w:styleId="321">
    <w:name w:val="正文lzq"/>
    <w:basedOn w:val="1"/>
    <w:qFormat/>
    <w:uiPriority w:val="0"/>
    <w:pPr>
      <w:spacing w:line="360" w:lineRule="auto"/>
      <w:ind w:firstLine="480"/>
    </w:pPr>
    <w:rPr>
      <w:rFonts w:ascii="Calibri" w:hAnsi="Calibri" w:eastAsia="Calibri" w:cs="宋体"/>
      <w:b w:val="0"/>
      <w:position w:val="0"/>
      <w:lang w:val="zh-CN"/>
    </w:rPr>
  </w:style>
  <w:style w:type="paragraph" w:customStyle="1" w:styleId="322">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323">
    <w:name w:val="font11"/>
    <w:basedOn w:val="1"/>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32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25">
    <w:name w:val="Char Char1"/>
    <w:basedOn w:val="1"/>
    <w:qFormat/>
    <w:uiPriority w:val="0"/>
    <w:rPr>
      <w:rFonts w:ascii="Tahoma" w:hAnsi="Tahoma" w:eastAsia="Calibri" w:cs="Tahoma"/>
      <w:b w:val="0"/>
      <w:position w:val="0"/>
      <w:lang w:val="zh-CN"/>
    </w:rPr>
  </w:style>
  <w:style w:type="paragraph" w:customStyle="1" w:styleId="326">
    <w:name w:val="新图表正文"/>
    <w:link w:val="327"/>
    <w:qFormat/>
    <w:uiPriority w:val="0"/>
    <w:pPr>
      <w:jc w:val="both"/>
    </w:pPr>
    <w:rPr>
      <w:rFonts w:ascii="宋体" w:hAnsi="宋体" w:eastAsia="宋体" w:cs="Times New Roman"/>
      <w:sz w:val="18"/>
      <w:szCs w:val="21"/>
      <w:lang w:val="en-US" w:eastAsia="zh-CN" w:bidi="ar-SA"/>
    </w:rPr>
  </w:style>
  <w:style w:type="character" w:customStyle="1" w:styleId="327">
    <w:name w:val="新图表正文 Char Char"/>
    <w:link w:val="326"/>
    <w:qFormat/>
    <w:uiPriority w:val="0"/>
    <w:rPr>
      <w:rFonts w:ascii="宋体" w:hAnsi="宋体"/>
      <w:sz w:val="18"/>
      <w:szCs w:val="21"/>
      <w:lang w:bidi="ar-SA"/>
    </w:rPr>
  </w:style>
  <w:style w:type="paragraph" w:customStyle="1" w:styleId="328">
    <w:name w:val="Char2 Char Char Char Char Char Char1"/>
    <w:basedOn w:val="1"/>
    <w:qFormat/>
    <w:uiPriority w:val="0"/>
    <w:pPr>
      <w:keepNext/>
      <w:widowControl/>
      <w:tabs>
        <w:tab w:val="left" w:pos="425"/>
      </w:tabs>
      <w:spacing w:before="80" w:after="80"/>
      <w:ind w:hanging="425"/>
    </w:pPr>
    <w:rPr>
      <w:rFonts w:ascii="Arial" w:hAnsi="Arial" w:eastAsia="Calibri" w:cs="Arial"/>
      <w:b w:val="0"/>
      <w:position w:val="0"/>
      <w:sz w:val="20"/>
      <w:lang w:val="zh-CN"/>
    </w:rPr>
  </w:style>
  <w:style w:type="paragraph" w:customStyle="1" w:styleId="329">
    <w:name w:val="xl58"/>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330">
    <w:name w:val="font14"/>
    <w:basedOn w:val="1"/>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331">
    <w:name w:val="段 Char"/>
    <w:qFormat/>
    <w:uiPriority w:val="0"/>
    <w:pPr>
      <w:ind w:firstLine="200"/>
      <w:jc w:val="both"/>
    </w:pPr>
    <w:rPr>
      <w:rFonts w:ascii="宋体" w:hAnsi="Times New Roman" w:eastAsia="宋体" w:cs="Times New Roman"/>
      <w:sz w:val="21"/>
      <w:lang w:val="en-US" w:eastAsia="zh-CN" w:bidi="ar-SA"/>
    </w:rPr>
  </w:style>
  <w:style w:type="paragraph" w:customStyle="1" w:styleId="332">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33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34">
    <w:name w:val="默认段落字体 Para Char Char Char Char Char Char Char Char Char1 Char Char Char Char Char Char Char"/>
    <w:basedOn w:val="20"/>
    <w:qFormat/>
    <w:uiPriority w:val="0"/>
    <w:rPr>
      <w:rFonts w:ascii="Tahoma" w:hAnsi="Tahoma"/>
      <w:szCs w:val="24"/>
    </w:rPr>
  </w:style>
  <w:style w:type="paragraph" w:customStyle="1" w:styleId="335">
    <w:name w:val="Char Char Char Char Char"/>
    <w:basedOn w:val="1"/>
    <w:qFormat/>
    <w:uiPriority w:val="0"/>
    <w:rPr>
      <w:rFonts w:ascii="Tahoma" w:hAnsi="Tahoma" w:eastAsia="Calibri" w:cs="Tahoma"/>
      <w:b w:val="0"/>
      <w:position w:val="0"/>
      <w:lang w:val="zh-CN"/>
    </w:rPr>
  </w:style>
  <w:style w:type="paragraph" w:customStyle="1" w:styleId="336">
    <w:name w:val="Char Char Char"/>
    <w:basedOn w:val="1"/>
    <w:qFormat/>
    <w:uiPriority w:val="0"/>
    <w:rPr>
      <w:rFonts w:ascii="Tahoma" w:hAnsi="Tahoma" w:eastAsia="Calibri" w:cs="宋体"/>
      <w:b w:val="0"/>
      <w:position w:val="0"/>
      <w:lang w:val="zh-CN"/>
    </w:rPr>
  </w:style>
  <w:style w:type="paragraph" w:customStyle="1" w:styleId="337">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38">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339">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40">
    <w:name w:val="Pa5"/>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41">
    <w:name w:val="小四 段落 宋体 Char Char"/>
    <w:basedOn w:val="1"/>
    <w:qFormat/>
    <w:uiPriority w:val="0"/>
    <w:pPr>
      <w:spacing w:line="360" w:lineRule="auto"/>
      <w:ind w:firstLine="480"/>
    </w:pPr>
    <w:rPr>
      <w:rFonts w:hAnsi="宋体" w:eastAsia="Calibri" w:cs="宋体"/>
      <w:b w:val="0"/>
      <w:position w:val="0"/>
      <w:szCs w:val="24"/>
      <w:lang w:val="zh-CN"/>
    </w:rPr>
  </w:style>
  <w:style w:type="paragraph" w:customStyle="1" w:styleId="34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343">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344">
    <w:name w:val="公文标题 2"/>
    <w:basedOn w:val="1"/>
    <w:next w:val="345"/>
    <w:qFormat/>
    <w:uiPriority w:val="0"/>
    <w:pPr>
      <w:outlineLvl w:val="1"/>
    </w:pPr>
    <w:rPr>
      <w:rFonts w:ascii="仿宋_GB2312" w:hAnsi="宋体" w:eastAsia="仿宋_GB2312" w:cs="宋体"/>
      <w:b w:val="0"/>
      <w:position w:val="0"/>
      <w:sz w:val="28"/>
      <w:szCs w:val="24"/>
      <w:lang w:val="zh-CN"/>
    </w:rPr>
  </w:style>
  <w:style w:type="paragraph" w:customStyle="1" w:styleId="345">
    <w:name w:val="公文正文"/>
    <w:basedOn w:val="26"/>
    <w:qFormat/>
    <w:uiPriority w:val="0"/>
    <w:pPr>
      <w:spacing w:after="0"/>
      <w:ind w:left="0" w:firstLine="200"/>
    </w:pPr>
    <w:rPr>
      <w:rFonts w:ascii="仿宋_GB2312" w:hAnsi="宋体" w:eastAsia="仿宋_GB2312"/>
      <w:b w:val="0"/>
      <w:position w:val="0"/>
      <w:sz w:val="28"/>
      <w:szCs w:val="24"/>
    </w:rPr>
  </w:style>
  <w:style w:type="paragraph" w:customStyle="1" w:styleId="346">
    <w:name w:val="符号与编号"/>
    <w:basedOn w:val="1"/>
    <w:qFormat/>
    <w:uiPriority w:val="0"/>
    <w:pPr>
      <w:tabs>
        <w:tab w:val="left" w:pos="900"/>
      </w:tabs>
      <w:spacing w:line="400" w:lineRule="atLeast"/>
      <w:ind w:left="900" w:hanging="420"/>
    </w:pPr>
    <w:rPr>
      <w:rFonts w:ascii="Calibri" w:hAnsi="Calibri" w:eastAsia="Calibri" w:cs="宋体"/>
      <w:b w:val="0"/>
      <w:position w:val="0"/>
      <w:szCs w:val="24"/>
      <w:lang w:val="zh-CN"/>
    </w:rPr>
  </w:style>
  <w:style w:type="paragraph" w:customStyle="1" w:styleId="347">
    <w:name w:val="样式 首行缩进:  2 字符"/>
    <w:basedOn w:val="1"/>
    <w:link w:val="348"/>
    <w:qFormat/>
    <w:uiPriority w:val="0"/>
    <w:pPr>
      <w:spacing w:line="360" w:lineRule="auto"/>
      <w:ind w:firstLine="480"/>
    </w:pPr>
    <w:rPr>
      <w:rFonts w:ascii="Times New Roman"/>
      <w:b w:val="0"/>
      <w:position w:val="0"/>
    </w:rPr>
  </w:style>
  <w:style w:type="character" w:customStyle="1" w:styleId="348">
    <w:name w:val="样式 首行缩进:  2 字符 Char Char"/>
    <w:link w:val="347"/>
    <w:qFormat/>
    <w:uiPriority w:val="0"/>
    <w:rPr>
      <w:rFonts w:cs="宋体"/>
      <w:sz w:val="24"/>
    </w:rPr>
  </w:style>
  <w:style w:type="paragraph" w:customStyle="1" w:styleId="349">
    <w:name w:val="正文 + Arial Char"/>
    <w:basedOn w:val="1"/>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35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351">
    <w:name w:val="Pa6"/>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52">
    <w:name w:val="表格文字"/>
    <w:basedOn w:val="1"/>
    <w:qFormat/>
    <w:uiPriority w:val="0"/>
    <w:pPr>
      <w:spacing w:line="360" w:lineRule="auto"/>
      <w:ind w:firstLine="200"/>
      <w:jc w:val="left"/>
    </w:pPr>
    <w:rPr>
      <w:rFonts w:ascii="Arial" w:hAnsi="Arial" w:eastAsia="Calibri" w:cs="宋体"/>
      <w:b w:val="0"/>
      <w:position w:val="0"/>
      <w:lang w:val="zh-CN"/>
    </w:rPr>
  </w:style>
  <w:style w:type="paragraph" w:customStyle="1" w:styleId="353">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customStyle="1" w:styleId="3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55">
    <w:name w:val="样式 标题 2第一章 标题 2Heading 2 HiddenHeading 2 CCBSheading 2H2h2..."/>
    <w:basedOn w:val="3"/>
    <w:qFormat/>
    <w:uiPriority w:val="0"/>
    <w:pPr>
      <w:keepLines w:val="0"/>
      <w:tabs>
        <w:tab w:val="left" w:pos="360"/>
      </w:tabs>
      <w:spacing w:line="240" w:lineRule="auto"/>
      <w:ind w:left="360" w:hanging="360"/>
    </w:pPr>
    <w:rPr>
      <w:rFonts w:ascii="黑体" w:hAnsi="Times New Roman" w:eastAsia="黑体" w:cs="宋体"/>
      <w:bCs w:val="0"/>
      <w:position w:val="0"/>
      <w:sz w:val="32"/>
      <w:szCs w:val="20"/>
    </w:rPr>
  </w:style>
  <w:style w:type="paragraph" w:customStyle="1" w:styleId="356">
    <w:name w:val="默认段落字体 Para Char"/>
    <w:basedOn w:val="1"/>
    <w:qFormat/>
    <w:uiPriority w:val="0"/>
    <w:rPr>
      <w:rFonts w:ascii="Calibri" w:hAnsi="Calibri" w:eastAsia="Calibri" w:cs="宋体"/>
      <w:b w:val="0"/>
      <w:position w:val="0"/>
      <w:szCs w:val="24"/>
      <w:lang w:val="zh-CN"/>
    </w:rPr>
  </w:style>
  <w:style w:type="paragraph" w:customStyle="1" w:styleId="357">
    <w:name w:val="Char Char Char Char Char Char Char"/>
    <w:basedOn w:val="1"/>
    <w:qFormat/>
    <w:uiPriority w:val="0"/>
    <w:pPr>
      <w:tabs>
        <w:tab w:val="left" w:pos="360"/>
      </w:tabs>
    </w:pPr>
    <w:rPr>
      <w:rFonts w:ascii="Times New Roman"/>
      <w:szCs w:val="24"/>
    </w:rPr>
  </w:style>
  <w:style w:type="paragraph" w:customStyle="1" w:styleId="358">
    <w:name w:val="首行缩进"/>
    <w:basedOn w:val="1"/>
    <w:qFormat/>
    <w:uiPriority w:val="0"/>
    <w:pPr>
      <w:ind w:firstLine="480"/>
    </w:pPr>
    <w:rPr>
      <w:rFonts w:ascii="Calibri" w:hAnsi="Calibri" w:eastAsia="Calibri" w:cs="宋体"/>
      <w:b w:val="0"/>
      <w:position w:val="0"/>
      <w:sz w:val="20"/>
      <w:lang w:val="zh-CN"/>
    </w:rPr>
  </w:style>
  <w:style w:type="paragraph" w:customStyle="1" w:styleId="359">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0">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361">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2">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36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364">
    <w:name w:val="正文1"/>
    <w:qFormat/>
    <w:uiPriority w:val="0"/>
    <w:pPr>
      <w:widowControl w:val="0"/>
      <w:spacing w:line="360" w:lineRule="atLeast"/>
    </w:pPr>
    <w:rPr>
      <w:rFonts w:ascii="宋体" w:hAnsi="Times New Roman" w:eastAsia="宋体" w:cs="Times New Roman"/>
      <w:b/>
      <w:position w:val="-10"/>
      <w:sz w:val="24"/>
      <w:lang w:val="en-US" w:eastAsia="zh-CN" w:bidi="ar-SA"/>
    </w:rPr>
  </w:style>
  <w:style w:type="paragraph" w:customStyle="1" w:styleId="365">
    <w:name w:val="Char Char2"/>
    <w:basedOn w:val="1"/>
    <w:qFormat/>
    <w:uiPriority w:val="0"/>
    <w:rPr>
      <w:rFonts w:ascii="Tahoma" w:hAnsi="Tahoma" w:eastAsia="Calibri" w:cs="宋体"/>
      <w:b w:val="0"/>
      <w:position w:val="0"/>
      <w:lang w:val="zh-CN"/>
    </w:rPr>
  </w:style>
  <w:style w:type="paragraph" w:customStyle="1" w:styleId="366">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367">
    <w:name w:val="正文文本缩进1"/>
    <w:basedOn w:val="1"/>
    <w:qFormat/>
    <w:uiPriority w:val="0"/>
    <w:pPr>
      <w:spacing w:after="120"/>
      <w:ind w:left="420"/>
    </w:pPr>
    <w:rPr>
      <w:rFonts w:ascii="Calibri" w:hAnsi="Calibri" w:eastAsia="Calibri" w:cs="宋体"/>
      <w:b w:val="0"/>
      <w:position w:val="0"/>
      <w:sz w:val="20"/>
      <w:szCs w:val="24"/>
      <w:lang w:val="zh-CN"/>
    </w:rPr>
  </w:style>
  <w:style w:type="paragraph" w:customStyle="1" w:styleId="368">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369">
    <w:name w:val="正文表标题"/>
    <w:next w:val="222"/>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70">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371">
    <w:name w:val="Char Char Char1"/>
    <w:basedOn w:val="20"/>
    <w:qFormat/>
    <w:uiPriority w:val="0"/>
    <w:pPr>
      <w:spacing w:line="436" w:lineRule="exact"/>
    </w:pPr>
    <w:rPr>
      <w:b w:val="0"/>
      <w:position w:val="0"/>
      <w:sz w:val="21"/>
      <w:szCs w:val="24"/>
    </w:rPr>
  </w:style>
  <w:style w:type="paragraph" w:customStyle="1" w:styleId="372">
    <w:name w:val="样式1"/>
    <w:basedOn w:val="1"/>
    <w:next w:val="5"/>
    <w:qFormat/>
    <w:uiPriority w:val="0"/>
    <w:pPr>
      <w:spacing w:line="300" w:lineRule="auto"/>
      <w:ind w:firstLine="480"/>
    </w:pPr>
  </w:style>
  <w:style w:type="paragraph" w:customStyle="1" w:styleId="373">
    <w:name w:val="正文缩进1"/>
    <w:basedOn w:val="1"/>
    <w:link w:val="374"/>
    <w:qFormat/>
    <w:uiPriority w:val="0"/>
    <w:pPr>
      <w:ind w:firstLine="420"/>
    </w:pPr>
    <w:rPr>
      <w:rFonts w:ascii="Times New Roman"/>
      <w:b w:val="0"/>
      <w:position w:val="0"/>
      <w:sz w:val="20"/>
    </w:rPr>
  </w:style>
  <w:style w:type="character" w:customStyle="1" w:styleId="374">
    <w:name w:val="正文缩进 Char1"/>
    <w:link w:val="373"/>
    <w:qFormat/>
    <w:uiPriority w:val="0"/>
  </w:style>
  <w:style w:type="paragraph" w:customStyle="1" w:styleId="375">
    <w:name w:val="1"/>
    <w:basedOn w:val="1"/>
    <w:next w:val="54"/>
    <w:qFormat/>
    <w:uiPriority w:val="0"/>
    <w:pPr>
      <w:spacing w:line="360" w:lineRule="auto"/>
    </w:pPr>
    <w:rPr>
      <w:rFonts w:ascii="Calibri" w:hAnsi="Calibri" w:eastAsia="仿宋_GB2312" w:cs="宋体"/>
      <w:b w:val="0"/>
      <w:position w:val="0"/>
      <w:szCs w:val="24"/>
      <w:lang w:val="zh-CN"/>
    </w:rPr>
  </w:style>
  <w:style w:type="paragraph" w:customStyle="1" w:styleId="376">
    <w:name w:val="Char Char Char Char Char Char Char Char Char Char Char"/>
    <w:basedOn w:val="1"/>
    <w:qFormat/>
    <w:uiPriority w:val="0"/>
    <w:rPr>
      <w:rFonts w:ascii="Tahoma" w:hAnsi="Tahoma" w:eastAsia="Calibri" w:cs="宋体"/>
      <w:b w:val="0"/>
      <w:position w:val="0"/>
      <w:lang w:val="zh-CN"/>
    </w:rPr>
  </w:style>
  <w:style w:type="paragraph" w:customStyle="1" w:styleId="377">
    <w:name w:val="样式"/>
    <w:basedOn w:val="1"/>
    <w:qFormat/>
    <w:uiPriority w:val="0"/>
    <w:pPr>
      <w:spacing w:before="120" w:after="120" w:line="360" w:lineRule="auto"/>
    </w:pPr>
    <w:rPr>
      <w:rFonts w:hAnsi="Calibri" w:eastAsia="Calibri" w:cs="宋体"/>
      <w:b w:val="0"/>
      <w:position w:val="0"/>
      <w:lang w:val="zh-CN"/>
    </w:rPr>
  </w:style>
  <w:style w:type="paragraph" w:customStyle="1" w:styleId="37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379">
    <w:name w:val="纯文本1"/>
    <w:basedOn w:val="1"/>
    <w:qFormat/>
    <w:uiPriority w:val="0"/>
    <w:rPr>
      <w:rFonts w:hAnsi="宋体" w:eastAsia="楷体_GB2312" w:cs="宋体"/>
      <w:b w:val="0"/>
      <w:position w:val="0"/>
      <w:sz w:val="28"/>
      <w:lang w:val="zh-CN"/>
    </w:rPr>
  </w:style>
  <w:style w:type="paragraph" w:customStyle="1" w:styleId="380">
    <w:name w:val="表格1"/>
    <w:basedOn w:val="1"/>
    <w:qFormat/>
    <w:uiPriority w:val="0"/>
    <w:rPr>
      <w:rFonts w:hAnsi="Calibri" w:eastAsia="Calibri" w:cs="宋体"/>
      <w:b w:val="0"/>
      <w:position w:val="0"/>
      <w:sz w:val="20"/>
      <w:szCs w:val="21"/>
      <w:lang w:val="zh-CN"/>
    </w:rPr>
  </w:style>
  <w:style w:type="paragraph" w:customStyle="1" w:styleId="381">
    <w:name w:val="Char"/>
    <w:basedOn w:val="1"/>
    <w:semiHidden/>
    <w:qFormat/>
    <w:uiPriority w:val="0"/>
    <w:rPr>
      <w:rFonts w:ascii="Tahoma" w:hAnsi="Tahoma" w:eastAsia="Calibri" w:cs="仿宋_GB2312"/>
      <w:b w:val="0"/>
      <w:position w:val="0"/>
      <w:szCs w:val="28"/>
      <w:lang w:val="zh-CN"/>
    </w:rPr>
  </w:style>
  <w:style w:type="paragraph" w:customStyle="1" w:styleId="382">
    <w:name w:val="正文缩进2字符"/>
    <w:basedOn w:val="1"/>
    <w:qFormat/>
    <w:uiPriority w:val="0"/>
    <w:pPr>
      <w:spacing w:line="300" w:lineRule="auto"/>
      <w:ind w:firstLine="200"/>
    </w:pPr>
    <w:rPr>
      <w:rFonts w:ascii="仿宋_GB2312" w:hAnsi="Calibri" w:eastAsia="仿宋_GB2312" w:cs="宋体"/>
      <w:b w:val="0"/>
      <w:position w:val="0"/>
      <w:sz w:val="32"/>
      <w:szCs w:val="32"/>
      <w:lang w:val="zh-CN"/>
    </w:rPr>
  </w:style>
  <w:style w:type="paragraph" w:customStyle="1" w:styleId="383">
    <w:name w:val="Char1"/>
    <w:basedOn w:val="1"/>
    <w:qFormat/>
    <w:uiPriority w:val="0"/>
    <w:rPr>
      <w:rFonts w:ascii="仿宋_GB2312" w:hAnsi="宋体" w:eastAsia="仿宋_GB2312" w:cs="宋体"/>
      <w:position w:val="0"/>
      <w:sz w:val="32"/>
      <w:szCs w:val="32"/>
      <w:lang w:val="zh-CN"/>
    </w:rPr>
  </w:style>
  <w:style w:type="paragraph" w:customStyle="1" w:styleId="384">
    <w:name w:val="样式 样式 首行缩进:  2 字符 + 行距: 1.5 倍行距"/>
    <w:basedOn w:val="1"/>
    <w:qFormat/>
    <w:uiPriority w:val="0"/>
    <w:pPr>
      <w:spacing w:line="360" w:lineRule="auto"/>
      <w:ind w:firstLine="470"/>
    </w:pPr>
    <w:rPr>
      <w:rFonts w:ascii="Calibri" w:hAnsi="Calibri" w:eastAsia="Calibri" w:cs="宋体"/>
      <w:b w:val="0"/>
      <w:position w:val="0"/>
      <w:lang w:val="zh-CN"/>
    </w:rPr>
  </w:style>
  <w:style w:type="paragraph" w:customStyle="1" w:styleId="385">
    <w:name w:val="符号与编号 Char Char"/>
    <w:basedOn w:val="1"/>
    <w:qFormat/>
    <w:uiPriority w:val="0"/>
    <w:pPr>
      <w:tabs>
        <w:tab w:val="left" w:pos="840"/>
      </w:tabs>
      <w:spacing w:line="400" w:lineRule="atLeast"/>
      <w:ind w:left="839" w:hanging="419"/>
    </w:pPr>
    <w:rPr>
      <w:rFonts w:ascii="Calibri" w:hAnsi="Calibri" w:eastAsia="Calibri" w:cs="宋体"/>
      <w:b w:val="0"/>
      <w:position w:val="0"/>
      <w:szCs w:val="24"/>
      <w:lang w:val="zh-CN"/>
    </w:rPr>
  </w:style>
  <w:style w:type="paragraph" w:customStyle="1" w:styleId="386">
    <w:name w:val="Char Char1 Char1"/>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387">
    <w:name w:val="Char11"/>
    <w:basedOn w:val="1"/>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388">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389">
    <w:name w:val="Table Text Char"/>
    <w:qFormat/>
    <w:uiPriority w:val="0"/>
    <w:pPr>
      <w:spacing w:before="80" w:after="80"/>
    </w:pPr>
    <w:rPr>
      <w:rFonts w:ascii="Arial" w:hAnsi="Arial" w:eastAsia="宋体" w:cs="Arial"/>
      <w:sz w:val="18"/>
      <w:szCs w:val="28"/>
      <w:lang w:val="en-US" w:eastAsia="zh-CN" w:bidi="ar-SA"/>
    </w:rPr>
  </w:style>
  <w:style w:type="paragraph" w:customStyle="1" w:styleId="390">
    <w:name w:val="Char Char Char Char"/>
    <w:basedOn w:val="20"/>
    <w:qFormat/>
    <w:uiPriority w:val="0"/>
    <w:pPr>
      <w:spacing w:line="360" w:lineRule="auto"/>
    </w:pPr>
    <w:rPr>
      <w:rFonts w:ascii="Tahoma" w:hAnsi="Tahoma"/>
      <w:szCs w:val="24"/>
    </w:rPr>
  </w:style>
  <w:style w:type="paragraph" w:customStyle="1" w:styleId="391">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hAnsi="宋体" w:eastAsia="Calibri" w:cs="宋体"/>
      <w:bCs/>
      <w:position w:val="0"/>
      <w:sz w:val="20"/>
      <w:lang w:val="zh-CN"/>
    </w:rPr>
  </w:style>
  <w:style w:type="paragraph" w:customStyle="1" w:styleId="392">
    <w:name w:val="正文文本 21"/>
    <w:basedOn w:val="1"/>
    <w:qFormat/>
    <w:uiPriority w:val="0"/>
    <w:pPr>
      <w:widowControl/>
      <w:ind w:left="720" w:hanging="720"/>
    </w:pPr>
    <w:rPr>
      <w:rFonts w:ascii="Calibri" w:hAnsi="Calibri" w:eastAsia="Calibri" w:cs="宋体"/>
      <w:b w:val="0"/>
      <w:position w:val="0"/>
      <w:lang w:val="en-GB"/>
    </w:rPr>
  </w:style>
  <w:style w:type="paragraph" w:customStyle="1" w:styleId="393">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94">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395">
    <w:name w:val="小四 段落 宋体 Char Char Char Char"/>
    <w:basedOn w:val="1"/>
    <w:qFormat/>
    <w:uiPriority w:val="0"/>
    <w:pPr>
      <w:spacing w:line="360" w:lineRule="auto"/>
      <w:ind w:right="-33" w:firstLine="480"/>
      <w:jc w:val="left"/>
    </w:pPr>
    <w:rPr>
      <w:rFonts w:ascii="Calibri" w:hAnsi="Calibri" w:eastAsia="Calibri" w:cs="宋体"/>
      <w:b w:val="0"/>
      <w:position w:val="0"/>
      <w:szCs w:val="24"/>
      <w:lang w:val="zh-CN"/>
    </w:rPr>
  </w:style>
  <w:style w:type="paragraph" w:customStyle="1" w:styleId="396">
    <w:name w:val="zw"/>
    <w:basedOn w:val="1"/>
    <w:qFormat/>
    <w:uiPriority w:val="0"/>
    <w:pPr>
      <w:widowControl/>
      <w:spacing w:line="360" w:lineRule="auto"/>
      <w:ind w:firstLine="480"/>
      <w:jc w:val="left"/>
    </w:pPr>
    <w:rPr>
      <w:rFonts w:hAnsi="宋体" w:eastAsia="Calibri" w:cs="宋体"/>
      <w:b w:val="0"/>
      <w:bCs/>
      <w:position w:val="0"/>
      <w:lang w:val="zh-CN"/>
    </w:rPr>
  </w:style>
  <w:style w:type="paragraph" w:customStyle="1" w:styleId="397">
    <w:name w:val="Char Char Char Char Char Char Char Char1"/>
    <w:basedOn w:val="1"/>
    <w:qFormat/>
    <w:uiPriority w:val="0"/>
    <w:rPr>
      <w:rFonts w:ascii="Tahoma" w:hAnsi="Tahoma" w:eastAsia="Calibri" w:cs="Tahoma"/>
      <w:b w:val="0"/>
      <w:position w:val="0"/>
      <w:lang w:val="zh-CN"/>
    </w:rPr>
  </w:style>
  <w:style w:type="paragraph" w:customStyle="1" w:styleId="39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99">
    <w:name w:val="Char Char Char Char Char Char Char Char Char Char Char Char Char"/>
    <w:basedOn w:val="20"/>
    <w:qFormat/>
    <w:uiPriority w:val="0"/>
    <w:rPr>
      <w:rFonts w:ascii="Tahoma" w:hAnsi="Tahoma"/>
      <w:b w:val="0"/>
      <w:position w:val="0"/>
      <w:szCs w:val="24"/>
    </w:rPr>
  </w:style>
  <w:style w:type="paragraph" w:customStyle="1" w:styleId="400">
    <w:name w:val="_Style 42"/>
    <w:basedOn w:val="1"/>
    <w:next w:val="25"/>
    <w:qFormat/>
    <w:uiPriority w:val="0"/>
    <w:rPr>
      <w:rFonts w:ascii="楷体_GB2312" w:hAnsi="Arial" w:eastAsia="楷体_GB2312" w:cs="宋体"/>
      <w:b w:val="0"/>
      <w:position w:val="0"/>
      <w:sz w:val="28"/>
      <w:lang w:val="zh-CN"/>
    </w:rPr>
  </w:style>
  <w:style w:type="paragraph" w:customStyle="1" w:styleId="401">
    <w:name w:val="Char Char Char Char Char Char Char1"/>
    <w:basedOn w:val="1"/>
    <w:qFormat/>
    <w:uiPriority w:val="0"/>
    <w:pPr>
      <w:jc w:val="left"/>
    </w:pPr>
    <w:rPr>
      <w:rFonts w:ascii="Tahoma" w:hAnsi="Tahoma" w:eastAsia="Calibri" w:cs="宋体"/>
      <w:b w:val="0"/>
      <w:position w:val="0"/>
      <w:lang w:val="zh-CN"/>
    </w:rPr>
  </w:style>
  <w:style w:type="paragraph" w:customStyle="1" w:styleId="402">
    <w:name w:val="样式 样式 标题 3H3sect1.2.3BOD 0Heading 3 - oldh3l3CTLevel 3 Head... +..."/>
    <w:basedOn w:val="1"/>
    <w:qFormat/>
    <w:uiPriority w:val="0"/>
    <w:pPr>
      <w:keepNext/>
      <w:keepLines/>
      <w:jc w:val="left"/>
      <w:outlineLvl w:val="2"/>
    </w:pPr>
    <w:rPr>
      <w:rFonts w:ascii="Calibri" w:hAnsi="Calibri" w:eastAsia="Calibri" w:cs="宋体"/>
      <w:bCs/>
      <w:position w:val="0"/>
      <w:lang w:val="zh-CN"/>
    </w:rPr>
  </w:style>
  <w:style w:type="paragraph" w:customStyle="1" w:styleId="403">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404">
    <w:name w:val="flType"/>
    <w:basedOn w:val="280"/>
    <w:qFormat/>
    <w:uiPriority w:val="0"/>
    <w:pPr>
      <w:spacing w:after="284"/>
    </w:pPr>
    <w:rPr>
      <w:rFonts w:eastAsia="宋体"/>
      <w:b w:val="0"/>
    </w:rPr>
  </w:style>
  <w:style w:type="paragraph" w:customStyle="1" w:styleId="405">
    <w:name w:val="Char Char Char Char Char Char"/>
    <w:basedOn w:val="1"/>
    <w:qFormat/>
    <w:uiPriority w:val="0"/>
    <w:rPr>
      <w:rFonts w:ascii="Tahoma" w:hAnsi="Tahoma" w:eastAsia="Calibri" w:cs="Tahoma"/>
      <w:b w:val="0"/>
      <w:position w:val="0"/>
      <w:lang w:val="zh-CN"/>
    </w:rPr>
  </w:style>
  <w:style w:type="paragraph" w:customStyle="1" w:styleId="406">
    <w:name w:val="xl25"/>
    <w:basedOn w:val="1"/>
    <w:qFormat/>
    <w:uiPriority w:val="0"/>
    <w:pPr>
      <w:widowControl/>
      <w:spacing w:before="100" w:beforeAutospacing="1" w:after="100" w:afterAutospacing="1"/>
      <w:jc w:val="center"/>
    </w:pPr>
    <w:rPr>
      <w:rFonts w:ascii="Arial Unicode MS" w:hAnsi="Arial Unicode MS" w:eastAsia="Arial Unicode MS" w:cs="Arial Unicode MS"/>
      <w:szCs w:val="24"/>
    </w:rPr>
  </w:style>
  <w:style w:type="paragraph" w:customStyle="1" w:styleId="407">
    <w:name w:val="项目符号，一级"/>
    <w:basedOn w:val="258"/>
    <w:next w:val="258"/>
    <w:qFormat/>
    <w:uiPriority w:val="0"/>
    <w:pPr>
      <w:tabs>
        <w:tab w:val="left" w:pos="1320"/>
      </w:tabs>
      <w:spacing w:line="240" w:lineRule="atLeast"/>
      <w:ind w:left="376" w:firstLine="0"/>
    </w:pPr>
    <w:rPr>
      <w:bCs w:val="0"/>
      <w:color w:val="000000"/>
      <w:szCs w:val="24"/>
    </w:rPr>
  </w:style>
  <w:style w:type="paragraph" w:customStyle="1" w:styleId="408">
    <w:name w:val="Char2"/>
    <w:basedOn w:val="1"/>
    <w:qFormat/>
    <w:uiPriority w:val="0"/>
    <w:pPr>
      <w:widowControl/>
      <w:spacing w:after="160" w:line="240" w:lineRule="exact"/>
      <w:jc w:val="left"/>
    </w:pPr>
    <w:rPr>
      <w:rFonts w:ascii="Verdana" w:hAnsi="Verdana"/>
      <w:sz w:val="20"/>
      <w:lang w:eastAsia="en-US"/>
    </w:rPr>
  </w:style>
  <w:style w:type="paragraph" w:customStyle="1" w:styleId="409">
    <w:name w:val="_Style 226"/>
    <w:basedOn w:val="2"/>
    <w:next w:val="1"/>
    <w:qFormat/>
    <w:uiPriority w:val="0"/>
    <w:pPr>
      <w:keepLines/>
      <w:widowControl/>
      <w:spacing w:before="480" w:line="276" w:lineRule="auto"/>
      <w:jc w:val="left"/>
      <w:outlineLvl w:val="9"/>
    </w:pPr>
    <w:rPr>
      <w:rFonts w:ascii="Cambria" w:hAnsi="Cambria" w:eastAsia="宋体"/>
      <w:bCs/>
      <w:color w:val="365F91"/>
    </w:rPr>
  </w:style>
  <w:style w:type="paragraph" w:customStyle="1" w:styleId="410">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11">
    <w:name w:val="Char Char Char Char Char Char Char Char Char"/>
    <w:basedOn w:val="1"/>
    <w:qFormat/>
    <w:uiPriority w:val="0"/>
    <w:pPr>
      <w:tabs>
        <w:tab w:val="left" w:pos="360"/>
      </w:tabs>
      <w:ind w:left="200" w:hanging="200"/>
    </w:pPr>
    <w:rPr>
      <w:rFonts w:ascii="Calibri" w:hAnsi="Calibri" w:eastAsia="Calibri" w:cs="宋体"/>
      <w:b w:val="0"/>
      <w:position w:val="0"/>
      <w:szCs w:val="24"/>
      <w:lang w:val="zh-CN"/>
    </w:rPr>
  </w:style>
  <w:style w:type="paragraph" w:customStyle="1" w:styleId="4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13">
    <w:name w:val="greytypebeni"/>
    <w:basedOn w:val="1"/>
    <w:qFormat/>
    <w:uiPriority w:val="0"/>
    <w:pPr>
      <w:widowControl/>
      <w:jc w:val="left"/>
    </w:pPr>
    <w:rPr>
      <w:rFonts w:hAnsi="宋体" w:eastAsia="Calibri" w:cs="宋体"/>
      <w:b w:val="0"/>
      <w:position w:val="0"/>
      <w:szCs w:val="24"/>
      <w:lang w:val="zh-CN"/>
    </w:rPr>
  </w:style>
  <w:style w:type="paragraph" w:customStyle="1" w:styleId="414">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415">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416">
    <w:name w:val="样式2"/>
    <w:basedOn w:val="1"/>
    <w:qFormat/>
    <w:uiPriority w:val="0"/>
    <w:pPr>
      <w:spacing w:line="360" w:lineRule="auto"/>
      <w:ind w:left="200"/>
    </w:pPr>
    <w:rPr>
      <w:rFonts w:hAnsi="宋体" w:eastAsia="Calibri" w:cs="宋体"/>
      <w:position w:val="0"/>
      <w:szCs w:val="24"/>
      <w:lang w:val="zh-CN"/>
    </w:rPr>
  </w:style>
  <w:style w:type="paragraph" w:customStyle="1" w:styleId="417">
    <w:name w:val="列出段落11"/>
    <w:basedOn w:val="1"/>
    <w:qFormat/>
    <w:uiPriority w:val="34"/>
    <w:pPr>
      <w:ind w:firstLine="420"/>
    </w:pPr>
    <w:rPr>
      <w:rFonts w:ascii="Calibri" w:hAnsi="Calibri" w:eastAsia="Calibri" w:cs="宋体"/>
      <w:b w:val="0"/>
      <w:position w:val="0"/>
      <w:sz w:val="20"/>
      <w:szCs w:val="24"/>
      <w:lang w:val="zh-CN"/>
    </w:rPr>
  </w:style>
  <w:style w:type="paragraph" w:customStyle="1" w:styleId="418">
    <w:name w:val="论文正文"/>
    <w:basedOn w:val="35"/>
    <w:qFormat/>
    <w:uiPriority w:val="0"/>
    <w:pPr>
      <w:spacing w:line="360" w:lineRule="auto"/>
      <w:ind w:left="0" w:firstLine="200"/>
      <w:jc w:val="left"/>
    </w:pPr>
    <w:rPr>
      <w:rFonts w:ascii="Times New Roman" w:hAnsi="Times New Roman"/>
      <w:sz w:val="28"/>
      <w:szCs w:val="24"/>
    </w:rPr>
  </w:style>
  <w:style w:type="paragraph" w:customStyle="1" w:styleId="419">
    <w:name w:val="Char Char11"/>
    <w:basedOn w:val="1"/>
    <w:qFormat/>
    <w:uiPriority w:val="0"/>
    <w:rPr>
      <w:rFonts w:ascii="Tahoma" w:hAnsi="Tahoma" w:eastAsia="Calibri" w:cs="宋体"/>
      <w:b w:val="0"/>
      <w:position w:val="0"/>
      <w:lang w:val="zh-CN"/>
    </w:rPr>
  </w:style>
  <w:style w:type="paragraph" w:customStyle="1" w:styleId="420">
    <w:name w:val="a0"/>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21">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22">
    <w:name w:val="正文--表格内正文"/>
    <w:basedOn w:val="1"/>
    <w:qFormat/>
    <w:uiPriority w:val="0"/>
    <w:pPr>
      <w:spacing w:line="0" w:lineRule="atLeast"/>
      <w:jc w:val="center"/>
    </w:pPr>
    <w:rPr>
      <w:rFonts w:hAnsi="宋体" w:eastAsia="Calibri" w:cs="宋体"/>
      <w:b w:val="0"/>
      <w:color w:val="000000"/>
      <w:position w:val="0"/>
      <w:szCs w:val="24"/>
      <w:lang w:val="zh-CN"/>
    </w:rPr>
  </w:style>
  <w:style w:type="paragraph" w:customStyle="1" w:styleId="42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24">
    <w:name w:val="7"/>
    <w:basedOn w:val="1"/>
    <w:next w:val="56"/>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425">
    <w:name w:val="列出段落2"/>
    <w:basedOn w:val="1"/>
    <w:qFormat/>
    <w:uiPriority w:val="0"/>
    <w:pPr>
      <w:widowControl/>
      <w:ind w:left="720"/>
      <w:jc w:val="left"/>
    </w:pPr>
    <w:rPr>
      <w:rFonts w:ascii="Arial" w:hAnsi="Arial" w:eastAsia="黑体" w:cs="Arial"/>
      <w:b w:val="0"/>
      <w:position w:val="0"/>
      <w:szCs w:val="24"/>
      <w:lang w:val="zh-CN" w:eastAsia="en-US"/>
    </w:rPr>
  </w:style>
  <w:style w:type="paragraph" w:customStyle="1" w:styleId="426">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27">
    <w:name w:val="Char Char Char Char1 Char Char Char"/>
    <w:basedOn w:val="20"/>
    <w:qFormat/>
    <w:uiPriority w:val="0"/>
    <w:pPr>
      <w:spacing w:line="360" w:lineRule="auto"/>
    </w:pPr>
    <w:rPr>
      <w:rFonts w:ascii="Tahoma" w:hAnsi="Tahoma"/>
      <w:szCs w:val="24"/>
    </w:rPr>
  </w:style>
  <w:style w:type="paragraph" w:customStyle="1" w:styleId="428">
    <w:name w:val="表格内容"/>
    <w:basedOn w:val="1"/>
    <w:qFormat/>
    <w:uiPriority w:val="0"/>
    <w:pPr>
      <w:widowControl/>
      <w:spacing w:before="60" w:line="300" w:lineRule="auto"/>
      <w:jc w:val="center"/>
    </w:pPr>
    <w:rPr>
      <w:rFonts w:ascii="Calibri" w:hAnsi="Calibri" w:eastAsia="Calibri" w:cs="宋体"/>
      <w:b w:val="0"/>
      <w:position w:val="0"/>
      <w:sz w:val="20"/>
      <w:lang w:val="zh-CN"/>
    </w:rPr>
  </w:style>
  <w:style w:type="paragraph" w:customStyle="1" w:styleId="429">
    <w:name w:val="列表内容"/>
    <w:basedOn w:val="1"/>
    <w:next w:val="1"/>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430">
    <w:name w:val="Char Char Char Char Char Char Char1 Char"/>
    <w:basedOn w:val="1"/>
    <w:qFormat/>
    <w:uiPriority w:val="0"/>
    <w:rPr>
      <w:rFonts w:ascii="Tahoma" w:hAnsi="Tahoma" w:eastAsia="Calibri" w:cs="Tahoma"/>
      <w:b w:val="0"/>
      <w:position w:val="0"/>
      <w:lang w:val="zh-CN"/>
    </w:rPr>
  </w:style>
  <w:style w:type="paragraph" w:customStyle="1" w:styleId="431">
    <w:name w:val="项目符号，二级"/>
    <w:basedOn w:val="258"/>
    <w:next w:val="258"/>
    <w:qFormat/>
    <w:uiPriority w:val="0"/>
    <w:pPr>
      <w:tabs>
        <w:tab w:val="left" w:pos="360"/>
        <w:tab w:val="left" w:pos="1211"/>
        <w:tab w:val="left" w:pos="1337"/>
      </w:tabs>
      <w:ind w:left="1337" w:right="-27" w:firstLine="480"/>
    </w:pPr>
    <w:rPr>
      <w:bCs w:val="0"/>
      <w:color w:val="000000"/>
      <w:sz w:val="24"/>
      <w:szCs w:val="24"/>
    </w:rPr>
  </w:style>
  <w:style w:type="paragraph" w:customStyle="1" w:styleId="43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433">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434">
    <w:name w:val="Body Text 21"/>
    <w:basedOn w:val="1"/>
    <w:qFormat/>
    <w:uiPriority w:val="0"/>
    <w:pPr>
      <w:widowControl/>
      <w:ind w:left="720" w:hanging="720"/>
    </w:pPr>
    <w:rPr>
      <w:rFonts w:ascii="Calibri" w:hAnsi="Calibri" w:eastAsia="Calibri" w:cs="宋体"/>
      <w:b w:val="0"/>
      <w:position w:val="0"/>
      <w:lang w:val="en-GB"/>
    </w:rPr>
  </w:style>
  <w:style w:type="paragraph" w:customStyle="1" w:styleId="435">
    <w:name w:val="方案正文"/>
    <w:basedOn w:val="1"/>
    <w:qFormat/>
    <w:uiPriority w:val="0"/>
    <w:pPr>
      <w:spacing w:before="156" w:line="360" w:lineRule="auto"/>
      <w:ind w:firstLine="359"/>
      <w:jc w:val="left"/>
    </w:pPr>
    <w:rPr>
      <w:rFonts w:ascii="Arial" w:hAnsi="Arial" w:eastAsia="Calibri" w:cs="宋体"/>
      <w:b w:val="0"/>
      <w:position w:val="0"/>
      <w:szCs w:val="21"/>
      <w:lang w:val="zh-CN"/>
    </w:rPr>
  </w:style>
  <w:style w:type="paragraph" w:customStyle="1" w:styleId="436">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3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38">
    <w:name w:val="Char Char1 Char Char Char Char1 Char Char Char Char Char Char"/>
    <w:basedOn w:val="1"/>
    <w:qFormat/>
    <w:uiPriority w:val="0"/>
    <w:rPr>
      <w:rFonts w:ascii="Tahoma" w:hAnsi="Tahoma" w:eastAsia="Calibri" w:cs="宋体"/>
      <w:b w:val="0"/>
      <w:position w:val="0"/>
      <w:lang w:val="zh-CN"/>
    </w:rPr>
  </w:style>
  <w:style w:type="paragraph" w:customStyle="1" w:styleId="439">
    <w:name w:val="Char Char Char Char Char Char Char Char Char1"/>
    <w:basedOn w:val="1"/>
    <w:qFormat/>
    <w:uiPriority w:val="0"/>
    <w:pPr>
      <w:tabs>
        <w:tab w:val="left" w:pos="360"/>
      </w:tabs>
      <w:ind w:left="360" w:hanging="360"/>
    </w:pPr>
    <w:rPr>
      <w:rFonts w:ascii="Calibri" w:hAnsi="Calibri" w:eastAsia="Calibri" w:cs="宋体"/>
      <w:b w:val="0"/>
      <w:position w:val="0"/>
      <w:szCs w:val="24"/>
      <w:lang w:val="zh-CN"/>
    </w:rPr>
  </w:style>
  <w:style w:type="paragraph" w:customStyle="1" w:styleId="440">
    <w:name w:val="正文文本 22"/>
    <w:basedOn w:val="1"/>
    <w:qFormat/>
    <w:uiPriority w:val="0"/>
    <w:pPr>
      <w:widowControl/>
      <w:ind w:left="720" w:hanging="720"/>
    </w:pPr>
    <w:rPr>
      <w:rFonts w:ascii="Calibri" w:hAnsi="Calibri" w:eastAsia="Calibri" w:cs="宋体"/>
      <w:b w:val="0"/>
      <w:position w:val="0"/>
      <w:lang w:val="en-GB"/>
    </w:rPr>
  </w:style>
  <w:style w:type="paragraph" w:customStyle="1" w:styleId="441">
    <w:name w:val="表蕊"/>
    <w:basedOn w:val="1"/>
    <w:qFormat/>
    <w:uiPriority w:val="0"/>
    <w:pPr>
      <w:spacing w:line="320" w:lineRule="atLeast"/>
      <w:jc w:val="left"/>
    </w:pPr>
    <w:rPr>
      <w:rFonts w:ascii="Calibri" w:hAnsi="Calibri" w:eastAsia="楷体_GB2312" w:cs="宋体"/>
      <w:b w:val="0"/>
      <w:spacing w:val="-10"/>
      <w:position w:val="0"/>
      <w:sz w:val="20"/>
      <w:lang w:val="zh-CN"/>
    </w:rPr>
  </w:style>
  <w:style w:type="paragraph" w:customStyle="1" w:styleId="442">
    <w:name w:val="xl46"/>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styleId="443">
    <w:name w:val="No Spacing"/>
    <w:link w:val="444"/>
    <w:qFormat/>
    <w:uiPriority w:val="0"/>
    <w:pPr>
      <w:widowControl w:val="0"/>
      <w:jc w:val="both"/>
    </w:pPr>
    <w:rPr>
      <w:rFonts w:ascii="Calibri" w:hAnsi="Calibri" w:eastAsia="微软雅黑" w:cs="Times New Roman"/>
      <w:sz w:val="24"/>
      <w:szCs w:val="22"/>
      <w:lang w:val="en-US" w:eastAsia="zh-CN" w:bidi="ar-SA"/>
    </w:rPr>
  </w:style>
  <w:style w:type="character" w:customStyle="1" w:styleId="444">
    <w:name w:val="无间隔 字符"/>
    <w:link w:val="443"/>
    <w:qFormat/>
    <w:uiPriority w:val="0"/>
    <w:rPr>
      <w:rFonts w:ascii="Calibri" w:hAnsi="Calibri" w:eastAsia="微软雅黑"/>
      <w:sz w:val="24"/>
      <w:szCs w:val="22"/>
      <w:lang w:bidi="ar-SA"/>
    </w:rPr>
  </w:style>
  <w:style w:type="paragraph" w:customStyle="1" w:styleId="445">
    <w:name w:val="二级条标题"/>
    <w:basedOn w:val="1"/>
    <w:next w:val="222"/>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446">
    <w:name w:val="部分1"/>
    <w:basedOn w:val="1"/>
    <w:qFormat/>
    <w:uiPriority w:val="0"/>
    <w:pPr>
      <w:keepNext/>
      <w:pageBreakBefore/>
      <w:tabs>
        <w:tab w:val="left" w:pos="360"/>
      </w:tabs>
      <w:spacing w:line="360" w:lineRule="auto"/>
      <w:jc w:val="center"/>
      <w:outlineLvl w:val="0"/>
    </w:pPr>
    <w:rPr>
      <w:rFonts w:ascii="Calibri" w:hAnsi="Calibri" w:eastAsia="黑体" w:cs="宋体"/>
      <w:position w:val="0"/>
      <w:sz w:val="36"/>
      <w:lang w:val="zh-CN"/>
    </w:rPr>
  </w:style>
  <w:style w:type="paragraph" w:styleId="447">
    <w:name w:val="Intense Quote"/>
    <w:basedOn w:val="1"/>
    <w:next w:val="1"/>
    <w:link w:val="448"/>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448">
    <w:name w:val="明显引用 字符"/>
    <w:link w:val="447"/>
    <w:qFormat/>
    <w:uiPriority w:val="0"/>
    <w:rPr>
      <w:rFonts w:ascii="Calibri" w:hAnsi="Calibri"/>
      <w:b/>
      <w:bCs/>
      <w:i/>
      <w:iCs/>
      <w:sz w:val="22"/>
      <w:szCs w:val="22"/>
      <w:lang w:eastAsia="en-US" w:bidi="en-US"/>
    </w:rPr>
  </w:style>
  <w:style w:type="paragraph" w:customStyle="1" w:styleId="44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50">
    <w:name w:val="Table Paragraph"/>
    <w:basedOn w:val="1"/>
    <w:qFormat/>
    <w:uiPriority w:val="0"/>
    <w:rPr>
      <w:rFonts w:ascii="Times New Roman"/>
    </w:rPr>
  </w:style>
  <w:style w:type="paragraph" w:customStyle="1" w:styleId="4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52">
    <w:name w:val="表格"/>
    <w:basedOn w:val="1"/>
    <w:qFormat/>
    <w:uiPriority w:val="0"/>
    <w:pPr>
      <w:ind w:firstLine="21"/>
    </w:pPr>
    <w:rPr>
      <w:rFonts w:hAnsi="宋体" w:eastAsia="Calibri" w:cs="宋体"/>
      <w:b w:val="0"/>
      <w:position w:val="0"/>
      <w:sz w:val="20"/>
      <w:lang w:val="zh-CN"/>
    </w:rPr>
  </w:style>
  <w:style w:type="paragraph" w:customStyle="1" w:styleId="453">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54">
    <w:name w:val="马刚标题4"/>
    <w:basedOn w:val="294"/>
    <w:next w:val="1"/>
    <w:qFormat/>
    <w:uiPriority w:val="0"/>
    <w:pPr>
      <w:tabs>
        <w:tab w:val="left" w:pos="1050"/>
        <w:tab w:val="clear" w:pos="567"/>
        <w:tab w:val="clear" w:pos="735"/>
      </w:tabs>
      <w:spacing w:before="100" w:after="40"/>
      <w:outlineLvl w:val="3"/>
    </w:pPr>
    <w:rPr>
      <w:b w:val="0"/>
    </w:rPr>
  </w:style>
  <w:style w:type="paragraph" w:customStyle="1" w:styleId="455">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456">
    <w:name w:val="No Spacing1"/>
    <w:qFormat/>
    <w:uiPriority w:val="0"/>
    <w:pPr>
      <w:widowControl w:val="0"/>
      <w:jc w:val="both"/>
    </w:pPr>
    <w:rPr>
      <w:rFonts w:ascii="Calibri" w:hAnsi="Calibri" w:eastAsia="微软雅黑" w:cs="Times New Roman"/>
      <w:sz w:val="24"/>
      <w:szCs w:val="22"/>
      <w:lang w:val="en-US" w:eastAsia="zh-CN" w:bidi="ar-SA"/>
    </w:rPr>
  </w:style>
  <w:style w:type="paragraph" w:customStyle="1" w:styleId="457">
    <w:name w:val="xl49"/>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58">
    <w:name w:val="Char Char Char Char1"/>
    <w:basedOn w:val="20"/>
    <w:qFormat/>
    <w:uiPriority w:val="0"/>
    <w:rPr>
      <w:rFonts w:ascii="Tahoma" w:hAnsi="Tahoma"/>
      <w:szCs w:val="24"/>
    </w:rPr>
  </w:style>
  <w:style w:type="paragraph" w:customStyle="1" w:styleId="459">
    <w:name w:val="Char Char Char Char Char Char Char Char Char Char Char1"/>
    <w:basedOn w:val="1"/>
    <w:qFormat/>
    <w:uiPriority w:val="0"/>
    <w:rPr>
      <w:rFonts w:ascii="Tahoma" w:hAnsi="Tahoma" w:eastAsia="Calibri" w:cs="Tahoma"/>
      <w:b w:val="0"/>
      <w:position w:val="0"/>
      <w:lang w:val="zh-CN"/>
    </w:rPr>
  </w:style>
  <w:style w:type="paragraph" w:customStyle="1" w:styleId="460">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461">
    <w:name w:val="丁华标题1"/>
    <w:basedOn w:val="2"/>
    <w:next w:val="301"/>
    <w:qFormat/>
    <w:uiPriority w:val="0"/>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462">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463">
    <w:name w:val="标题 4宋体"/>
    <w:basedOn w:val="5"/>
    <w:qFormat/>
    <w:uiPriority w:val="0"/>
    <w:pPr>
      <w:keepLines w:val="0"/>
      <w:spacing w:before="0" w:after="0" w:line="360" w:lineRule="auto"/>
      <w:jc w:val="left"/>
    </w:pPr>
    <w:rPr>
      <w:rFonts w:ascii="宋体" w:hAnsi="宋体" w:eastAsia="宋体"/>
      <w:b/>
      <w:color w:val="000000"/>
      <w:position w:val="0"/>
      <w:sz w:val="24"/>
      <w:szCs w:val="20"/>
    </w:rPr>
  </w:style>
  <w:style w:type="paragraph" w:customStyle="1" w:styleId="464">
    <w:name w:val="_Style 279"/>
    <w:semiHidden/>
    <w:qFormat/>
    <w:uiPriority w:val="0"/>
    <w:rPr>
      <w:rFonts w:ascii="Times New Roman" w:hAnsi="Times New Roman" w:eastAsia="宋体" w:cs="Times New Roman"/>
      <w:sz w:val="21"/>
      <w:szCs w:val="24"/>
      <w:lang w:val="en-US" w:eastAsia="zh-CN" w:bidi="ar-SA"/>
    </w:rPr>
  </w:style>
  <w:style w:type="paragraph" w:customStyle="1" w:styleId="465">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66">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467">
    <w:name w:val="正文11"/>
    <w:basedOn w:val="1"/>
    <w:next w:val="1"/>
    <w:qFormat/>
    <w:uiPriority w:val="0"/>
    <w:pPr>
      <w:spacing w:before="156" w:line="360" w:lineRule="auto"/>
      <w:ind w:firstLine="510"/>
    </w:pPr>
    <w:rPr>
      <w:rFonts w:ascii="Calibri" w:hAnsi="Calibri" w:eastAsia="Calibri" w:cs="宋体"/>
      <w:b w:val="0"/>
      <w:position w:val="0"/>
      <w:lang w:val="zh-CN"/>
    </w:rPr>
  </w:style>
  <w:style w:type="paragraph" w:customStyle="1" w:styleId="468">
    <w:name w:val="普通文字"/>
    <w:basedOn w:val="1"/>
    <w:next w:val="1"/>
    <w:qFormat/>
    <w:uiPriority w:val="0"/>
    <w:rPr>
      <w:rFonts w:hAnsi="宋体" w:eastAsia="Calibri" w:cs="宋体"/>
      <w:b w:val="0"/>
      <w:position w:val="0"/>
      <w:lang w:val="zh-CN"/>
    </w:rPr>
  </w:style>
  <w:style w:type="paragraph" w:customStyle="1" w:styleId="469">
    <w:name w:val="Char Char Char Char Char1"/>
    <w:basedOn w:val="1"/>
    <w:qFormat/>
    <w:uiPriority w:val="0"/>
    <w:rPr>
      <w:rFonts w:ascii="Tahoma" w:hAnsi="Tahoma" w:eastAsia="Calibri" w:cs="宋体"/>
      <w:b w:val="0"/>
      <w:position w:val="0"/>
      <w:lang w:val="zh-CN"/>
    </w:rPr>
  </w:style>
  <w:style w:type="paragraph" w:customStyle="1" w:styleId="470">
    <w:name w:val="标准文本"/>
    <w:basedOn w:val="1"/>
    <w:qFormat/>
    <w:uiPriority w:val="0"/>
    <w:pPr>
      <w:spacing w:line="360" w:lineRule="auto"/>
      <w:ind w:firstLine="480"/>
    </w:pPr>
    <w:rPr>
      <w:rFonts w:ascii="Calibri" w:hAnsi="Calibri" w:eastAsia="Calibri" w:cs="宋体"/>
      <w:b w:val="0"/>
      <w:position w:val="0"/>
      <w:szCs w:val="24"/>
      <w:lang w:val="zh-CN"/>
    </w:rPr>
  </w:style>
  <w:style w:type="paragraph" w:customStyle="1" w:styleId="471">
    <w:name w:val="华宇段落1 Char"/>
    <w:basedOn w:val="1"/>
    <w:qFormat/>
    <w:uiPriority w:val="0"/>
    <w:pPr>
      <w:spacing w:line="360" w:lineRule="auto"/>
      <w:ind w:firstLine="200"/>
    </w:pPr>
    <w:rPr>
      <w:rFonts w:ascii="Calibri" w:hAnsi="Calibri" w:eastAsia="Calibri" w:cs="宋体"/>
      <w:b w:val="0"/>
      <w:bCs/>
      <w:position w:val="0"/>
      <w:szCs w:val="24"/>
      <w:lang w:val="zh-CN"/>
    </w:rPr>
  </w:style>
  <w:style w:type="paragraph" w:customStyle="1" w:styleId="472">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473">
    <w:name w:val="列出段落1"/>
    <w:basedOn w:val="1"/>
    <w:link w:val="584"/>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474">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475">
    <w:name w:val="文档正文"/>
    <w:basedOn w:val="1"/>
    <w:qFormat/>
    <w:uiPriority w:val="0"/>
    <w:pPr>
      <w:spacing w:line="360" w:lineRule="auto"/>
    </w:pPr>
    <w:rPr>
      <w:rFonts w:hAnsi="宋体" w:eastAsia="Calibri" w:cs="宋体"/>
      <w:bCs/>
      <w:position w:val="0"/>
      <w:sz w:val="20"/>
      <w:szCs w:val="24"/>
      <w:lang w:val="zh-CN"/>
    </w:rPr>
  </w:style>
  <w:style w:type="paragraph" w:customStyle="1" w:styleId="476">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77">
    <w:name w:val="标准小四"/>
    <w:basedOn w:val="1"/>
    <w:qFormat/>
    <w:uiPriority w:val="0"/>
    <w:pPr>
      <w:spacing w:line="360" w:lineRule="auto"/>
      <w:ind w:firstLine="480"/>
    </w:pPr>
    <w:rPr>
      <w:rFonts w:ascii="Arial" w:hAnsi="Arial" w:eastAsia="Calibri" w:cs="宋体"/>
      <w:b w:val="0"/>
      <w:position w:val="0"/>
      <w:szCs w:val="21"/>
      <w:lang w:val="zh-CN"/>
    </w:rPr>
  </w:style>
  <w:style w:type="paragraph" w:customStyle="1" w:styleId="478">
    <w:name w:val="正文 + 宋体"/>
    <w:basedOn w:val="1"/>
    <w:qFormat/>
    <w:uiPriority w:val="0"/>
    <w:pPr>
      <w:spacing w:line="360" w:lineRule="auto"/>
      <w:ind w:firstLine="420"/>
    </w:pPr>
    <w:rPr>
      <w:rFonts w:ascii="Calibri" w:hAnsi="Calibri" w:eastAsia="Calibri" w:cs="宋体"/>
      <w:b w:val="0"/>
      <w:position w:val="0"/>
      <w:sz w:val="20"/>
      <w:szCs w:val="24"/>
      <w:lang w:val="zh-CN"/>
    </w:rPr>
  </w:style>
  <w:style w:type="paragraph" w:customStyle="1" w:styleId="479">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480">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481">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482">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483">
    <w:name w:val="纯文本2"/>
    <w:basedOn w:val="1"/>
    <w:qFormat/>
    <w:uiPriority w:val="0"/>
    <w:rPr>
      <w:rFonts w:hAnsi="Courier New" w:eastAsia="楷体_GB2312"/>
      <w:sz w:val="28"/>
    </w:rPr>
  </w:style>
  <w:style w:type="paragraph" w:customStyle="1" w:styleId="484">
    <w:name w:val="大标题"/>
    <w:basedOn w:val="1"/>
    <w:next w:val="1"/>
    <w:qFormat/>
    <w:uiPriority w:val="0"/>
    <w:pPr>
      <w:pageBreakBefore/>
      <w:tabs>
        <w:tab w:val="left" w:pos="420"/>
      </w:tabs>
      <w:spacing w:line="360" w:lineRule="auto"/>
      <w:ind w:hanging="420"/>
      <w:outlineLvl w:val="0"/>
    </w:pPr>
    <w:rPr>
      <w:rFonts w:ascii="Calibri" w:hAnsi="Calibri" w:eastAsia="Calibri" w:cs="宋体"/>
      <w:iCs/>
      <w:position w:val="0"/>
      <w:sz w:val="44"/>
      <w:szCs w:val="24"/>
      <w:lang w:val="zh-CN"/>
    </w:rPr>
  </w:style>
  <w:style w:type="paragraph" w:customStyle="1" w:styleId="485">
    <w:name w:val="Char Char1 Char Char Char Char"/>
    <w:basedOn w:val="20"/>
    <w:qFormat/>
    <w:uiPriority w:val="0"/>
    <w:pPr>
      <w:spacing w:line="436" w:lineRule="exact"/>
      <w:ind w:left="357"/>
      <w:jc w:val="left"/>
      <w:outlineLvl w:val="3"/>
    </w:pPr>
    <w:rPr>
      <w:rFonts w:ascii="Tahoma" w:hAnsi="Tahoma" w:cs="Tahoma"/>
      <w:position w:val="0"/>
      <w:szCs w:val="24"/>
    </w:rPr>
  </w:style>
  <w:style w:type="paragraph" w:customStyle="1" w:styleId="486">
    <w:name w:val="标题2，章节第二层"/>
    <w:basedOn w:val="1"/>
    <w:next w:val="258"/>
    <w:qFormat/>
    <w:uiPriority w:val="0"/>
    <w:pPr>
      <w:tabs>
        <w:tab w:val="left" w:pos="630"/>
        <w:tab w:val="left" w:pos="992"/>
      </w:tabs>
      <w:spacing w:line="300" w:lineRule="auto"/>
      <w:ind w:left="992" w:hanging="567"/>
      <w:outlineLvl w:val="1"/>
    </w:pPr>
    <w:rPr>
      <w:rFonts w:ascii="Arial" w:hAnsi="Arial" w:eastAsia="黑体" w:cs="宋体"/>
      <w:b w:val="0"/>
      <w:position w:val="0"/>
      <w:sz w:val="32"/>
      <w:szCs w:val="24"/>
      <w:lang w:val="zh-CN"/>
    </w:rPr>
  </w:style>
  <w:style w:type="paragraph" w:customStyle="1" w:styleId="487">
    <w:name w:val="Char Char1 Char Char Char Char Char Char Char"/>
    <w:basedOn w:val="1"/>
    <w:qFormat/>
    <w:uiPriority w:val="0"/>
    <w:rPr>
      <w:rFonts w:ascii="Tahoma" w:hAnsi="Tahoma" w:eastAsia="Calibri" w:cs="Tahoma"/>
      <w:b w:val="0"/>
      <w:position w:val="0"/>
      <w:lang w:val="zh-CN"/>
    </w:rPr>
  </w:style>
  <w:style w:type="paragraph" w:customStyle="1" w:styleId="48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character" w:customStyle="1" w:styleId="489">
    <w:name w:val="纯文本 Char Char"/>
    <w:qFormat/>
    <w:uiPriority w:val="0"/>
    <w:rPr>
      <w:rFonts w:ascii="宋体" w:hAnsi="Courier New" w:eastAsia="宋体"/>
      <w:sz w:val="21"/>
      <w:szCs w:val="21"/>
      <w:lang w:val="en-US" w:eastAsia="zh-CN" w:bidi="ar-SA"/>
    </w:rPr>
  </w:style>
  <w:style w:type="character" w:customStyle="1" w:styleId="490">
    <w:name w:val="concon"/>
    <w:qFormat/>
    <w:uiPriority w:val="0"/>
  </w:style>
  <w:style w:type="character" w:customStyle="1" w:styleId="491">
    <w:name w:val="标题 字符1"/>
    <w:qFormat/>
    <w:uiPriority w:val="0"/>
    <w:rPr>
      <w:rFonts w:ascii="等线 Light" w:hAnsi="等线 Light" w:eastAsia="宋体" w:cs="Times New Roman"/>
      <w:b/>
      <w:bCs/>
      <w:position w:val="-10"/>
      <w:sz w:val="32"/>
      <w:szCs w:val="32"/>
    </w:rPr>
  </w:style>
  <w:style w:type="character" w:customStyle="1" w:styleId="492">
    <w:name w:val="小四 段落 宋体 Char Char Char Char Char Char Char Char"/>
    <w:qFormat/>
    <w:uiPriority w:val="0"/>
    <w:rPr>
      <w:rFonts w:eastAsia="宋体"/>
      <w:sz w:val="24"/>
      <w:szCs w:val="24"/>
      <w:lang w:val="en-US" w:eastAsia="zh-CN" w:bidi="ar-SA"/>
    </w:rPr>
  </w:style>
  <w:style w:type="character" w:customStyle="1" w:styleId="493">
    <w:name w:val="qxdate"/>
    <w:qFormat/>
    <w:uiPriority w:val="0"/>
    <w:rPr>
      <w:rFonts w:ascii="Times New Roman" w:hAnsi="Times New Roman" w:eastAsia="宋体" w:cs="Times New Roman"/>
      <w:color w:val="333333"/>
      <w:sz w:val="18"/>
      <w:szCs w:val="18"/>
    </w:rPr>
  </w:style>
  <w:style w:type="character" w:customStyle="1" w:styleId="494">
    <w:name w:val="Title1 Char"/>
    <w:qFormat/>
    <w:uiPriority w:val="0"/>
    <w:rPr>
      <w:rFonts w:eastAsia="宋体"/>
      <w:b/>
      <w:bCs/>
      <w:sz w:val="44"/>
      <w:szCs w:val="44"/>
      <w:lang w:val="en-US" w:eastAsia="zh-CN" w:bidi="ar-SA"/>
    </w:rPr>
  </w:style>
  <w:style w:type="character" w:customStyle="1" w:styleId="495">
    <w:name w:val="小四 段落 宋体 Char Char Char1"/>
    <w:qFormat/>
    <w:uiPriority w:val="0"/>
    <w:rPr>
      <w:rFonts w:ascii="宋体" w:hAnsi="宋体" w:eastAsia="宋体"/>
      <w:sz w:val="24"/>
      <w:szCs w:val="24"/>
      <w:lang w:val="en-US" w:eastAsia="zh-CN" w:bidi="ar-SA"/>
    </w:rPr>
  </w:style>
  <w:style w:type="character" w:customStyle="1" w:styleId="496">
    <w:name w:val="标准文本 Char Char"/>
    <w:qFormat/>
    <w:uiPriority w:val="0"/>
    <w:rPr>
      <w:rFonts w:eastAsia="宋体" w:cs="宋体"/>
      <w:sz w:val="24"/>
      <w:szCs w:val="24"/>
      <w:lang w:val="en-US" w:eastAsia="zh-CN" w:bidi="ar-SA"/>
    </w:rPr>
  </w:style>
  <w:style w:type="character" w:customStyle="1" w:styleId="497">
    <w:name w:val="Char Char26"/>
    <w:qFormat/>
    <w:uiPriority w:val="0"/>
    <w:rPr>
      <w:b/>
      <w:bCs/>
      <w:sz w:val="32"/>
      <w:szCs w:val="32"/>
    </w:rPr>
  </w:style>
  <w:style w:type="character" w:customStyle="1" w:styleId="498">
    <w:name w:val="_Style 315"/>
    <w:qFormat/>
    <w:uiPriority w:val="0"/>
    <w:rPr>
      <w:i/>
      <w:iCs/>
      <w:smallCaps/>
      <w:spacing w:val="5"/>
    </w:rPr>
  </w:style>
  <w:style w:type="character" w:customStyle="1" w:styleId="499">
    <w:name w:val="prev1"/>
    <w:qFormat/>
    <w:uiPriority w:val="0"/>
    <w:rPr>
      <w:rFonts w:ascii="Times New Roman" w:hAnsi="Times New Roman" w:eastAsia="宋体" w:cs="Times New Roman"/>
      <w:color w:val="888888"/>
    </w:rPr>
  </w:style>
  <w:style w:type="character" w:customStyle="1" w:styleId="500">
    <w:name w:val="redfilefwwh"/>
    <w:qFormat/>
    <w:uiPriority w:val="0"/>
    <w:rPr>
      <w:rFonts w:ascii="Times New Roman" w:hAnsi="Times New Roman" w:eastAsia="宋体" w:cs="Times New Roman"/>
      <w:color w:val="BA2636"/>
      <w:sz w:val="18"/>
      <w:szCs w:val="18"/>
    </w:rPr>
  </w:style>
  <w:style w:type="character" w:customStyle="1" w:styleId="501">
    <w:name w:val="listbenefit"/>
    <w:qFormat/>
    <w:uiPriority w:val="0"/>
  </w:style>
  <w:style w:type="character" w:customStyle="1" w:styleId="502">
    <w:name w:val="textcontents"/>
    <w:qFormat/>
    <w:uiPriority w:val="0"/>
  </w:style>
  <w:style w:type="character" w:customStyle="1" w:styleId="503">
    <w:name w:val="_Style 321"/>
    <w:qFormat/>
    <w:uiPriority w:val="0"/>
    <w:rPr>
      <w:smallCaps/>
    </w:rPr>
  </w:style>
  <w:style w:type="character" w:customStyle="1" w:styleId="504">
    <w:name w:val="case31"/>
    <w:qFormat/>
    <w:uiPriority w:val="0"/>
    <w:rPr>
      <w:sz w:val="21"/>
      <w:szCs w:val="21"/>
    </w:rPr>
  </w:style>
  <w:style w:type="character" w:customStyle="1" w:styleId="505">
    <w:name w:val="Char Char23"/>
    <w:qFormat/>
    <w:uiPriority w:val="0"/>
    <w:rPr>
      <w:rFonts w:ascii="Arial" w:hAnsi="Arial" w:eastAsia="黑体"/>
      <w:b/>
      <w:bCs/>
      <w:sz w:val="24"/>
      <w:szCs w:val="24"/>
    </w:rPr>
  </w:style>
  <w:style w:type="character" w:customStyle="1" w:styleId="506">
    <w:name w:val="_Style 326"/>
    <w:qFormat/>
    <w:uiPriority w:val="0"/>
    <w:rPr>
      <w:b/>
      <w:bCs/>
    </w:rPr>
  </w:style>
  <w:style w:type="character" w:customStyle="1" w:styleId="507">
    <w:name w:val="zhengwen1"/>
    <w:qFormat/>
    <w:uiPriority w:val="99"/>
    <w:rPr>
      <w:sz w:val="21"/>
    </w:rPr>
  </w:style>
  <w:style w:type="character" w:customStyle="1" w:styleId="508">
    <w:name w:val="样式 非加粗"/>
    <w:qFormat/>
    <w:uiPriority w:val="0"/>
    <w:rPr>
      <w:rFonts w:eastAsia="宋体"/>
      <w:sz w:val="28"/>
    </w:rPr>
  </w:style>
  <w:style w:type="character" w:customStyle="1" w:styleId="509">
    <w:name w:val="next3"/>
    <w:qFormat/>
    <w:uiPriority w:val="0"/>
    <w:rPr>
      <w:rFonts w:hint="eastAsia" w:ascii="微软雅黑" w:hAnsi="微软雅黑" w:eastAsia="微软雅黑" w:cs="微软雅黑"/>
      <w:sz w:val="21"/>
      <w:szCs w:val="21"/>
    </w:rPr>
  </w:style>
  <w:style w:type="character" w:customStyle="1" w:styleId="510">
    <w:name w:val="标题 3 Char"/>
    <w:qFormat/>
    <w:uiPriority w:val="0"/>
    <w:rPr>
      <w:rFonts w:ascii="宋体" w:hAnsi="宋体" w:eastAsia="宋体"/>
      <w:b/>
      <w:bCs/>
      <w:sz w:val="24"/>
      <w:szCs w:val="32"/>
      <w:lang w:val="en-US" w:eastAsia="zh-CN" w:bidi="ar-SA"/>
    </w:rPr>
  </w:style>
  <w:style w:type="character" w:customStyle="1" w:styleId="511">
    <w:name w:val="小四 段落 宋体 Char1"/>
    <w:qFormat/>
    <w:uiPriority w:val="0"/>
    <w:rPr>
      <w:rFonts w:eastAsia="宋体"/>
      <w:sz w:val="24"/>
      <w:szCs w:val="24"/>
      <w:lang w:val="en-US" w:eastAsia="zh-CN" w:bidi="ar-SA"/>
    </w:rPr>
  </w:style>
  <w:style w:type="character" w:customStyle="1" w:styleId="512">
    <w:name w:val="next1"/>
    <w:qFormat/>
    <w:uiPriority w:val="0"/>
    <w:rPr>
      <w:rFonts w:ascii="Times New Roman" w:hAnsi="Times New Roman" w:eastAsia="宋体" w:cs="Times New Roman"/>
      <w:color w:val="888888"/>
    </w:rPr>
  </w:style>
  <w:style w:type="character" w:customStyle="1" w:styleId="513">
    <w:name w:val="style13"/>
    <w:qFormat/>
    <w:uiPriority w:val="0"/>
    <w:rPr>
      <w:sz w:val="18"/>
      <w:szCs w:val="18"/>
    </w:rPr>
  </w:style>
  <w:style w:type="character" w:customStyle="1" w:styleId="514">
    <w:name w:val="next2"/>
    <w:qFormat/>
    <w:uiPriority w:val="0"/>
    <w:rPr>
      <w:rFonts w:ascii="Times New Roman" w:hAnsi="Times New Roman" w:eastAsia="宋体" w:cs="Times New Roman"/>
      <w:color w:val="888888"/>
    </w:rPr>
  </w:style>
  <w:style w:type="character" w:customStyle="1" w:styleId="515">
    <w:name w:val="Char Char27"/>
    <w:qFormat/>
    <w:uiPriority w:val="0"/>
    <w:rPr>
      <w:b/>
      <w:bCs/>
      <w:sz w:val="44"/>
      <w:szCs w:val="44"/>
    </w:rPr>
  </w:style>
  <w:style w:type="character" w:customStyle="1" w:styleId="516">
    <w:name w:val="Char Char8"/>
    <w:qFormat/>
    <w:uiPriority w:val="0"/>
    <w:rPr>
      <w:rFonts w:eastAsia="宋体"/>
      <w:sz w:val="21"/>
      <w:lang w:val="en-US" w:eastAsia="zh-CN" w:bidi="ar-SA"/>
    </w:rPr>
  </w:style>
  <w:style w:type="character" w:customStyle="1" w:styleId="517">
    <w:name w:val="3zw"/>
    <w:qFormat/>
    <w:uiPriority w:val="0"/>
  </w:style>
  <w:style w:type="character" w:customStyle="1" w:styleId="518">
    <w:name w:val="小四 段落 宋体 Char Char Char Char Char"/>
    <w:qFormat/>
    <w:uiPriority w:val="0"/>
    <w:rPr>
      <w:rFonts w:eastAsia="宋体"/>
      <w:sz w:val="24"/>
      <w:szCs w:val="24"/>
      <w:lang w:val="en-US" w:eastAsia="zh-CN" w:bidi="ar-SA"/>
    </w:rPr>
  </w:style>
  <w:style w:type="character" w:customStyle="1" w:styleId="519">
    <w:name w:val="h Char Char"/>
    <w:qFormat/>
    <w:uiPriority w:val="0"/>
    <w:rPr>
      <w:rFonts w:eastAsia="宋体"/>
      <w:sz w:val="18"/>
      <w:szCs w:val="18"/>
      <w:lang w:val="en-US" w:eastAsia="zh-CN" w:bidi="ar-SA"/>
    </w:rPr>
  </w:style>
  <w:style w:type="character" w:customStyle="1" w:styleId="520">
    <w:name w:val="content"/>
    <w:qFormat/>
    <w:uiPriority w:val="0"/>
  </w:style>
  <w:style w:type="character" w:customStyle="1" w:styleId="521">
    <w:name w:val="redfilenumber"/>
    <w:qFormat/>
    <w:uiPriority w:val="0"/>
    <w:rPr>
      <w:rFonts w:ascii="Times New Roman" w:hAnsi="Times New Roman" w:eastAsia="宋体" w:cs="Times New Roman"/>
      <w:color w:val="BA2636"/>
      <w:sz w:val="18"/>
      <w:szCs w:val="18"/>
    </w:rPr>
  </w:style>
  <w:style w:type="character" w:customStyle="1" w:styleId="522">
    <w:name w:val="Char Char28"/>
    <w:qFormat/>
    <w:uiPriority w:val="0"/>
    <w:rPr>
      <w:rFonts w:ascii="Arial" w:hAnsi="Arial" w:eastAsia="黑体" w:cs="Arial"/>
      <w:b/>
      <w:bCs/>
      <w:sz w:val="32"/>
      <w:szCs w:val="32"/>
    </w:rPr>
  </w:style>
  <w:style w:type="character" w:customStyle="1" w:styleId="523">
    <w:name w:val="正文 + 宋体 Char"/>
    <w:qFormat/>
    <w:uiPriority w:val="0"/>
    <w:rPr>
      <w:rFonts w:eastAsia="宋体"/>
      <w:sz w:val="21"/>
      <w:szCs w:val="24"/>
      <w:lang w:val="en-US" w:eastAsia="zh-CN" w:bidi="ar-SA"/>
    </w:rPr>
  </w:style>
  <w:style w:type="character" w:customStyle="1" w:styleId="524">
    <w:name w:val="Char Char211"/>
    <w:qFormat/>
    <w:uiPriority w:val="0"/>
    <w:rPr>
      <w:rFonts w:ascii="宋体" w:hAnsi="Courier New" w:eastAsia="宋体"/>
      <w:sz w:val="21"/>
      <w:szCs w:val="21"/>
      <w:lang w:val="en-US" w:eastAsia="zh-CN" w:bidi="ar-SA"/>
    </w:rPr>
  </w:style>
  <w:style w:type="character" w:customStyle="1" w:styleId="525">
    <w:name w:val="subtitle1"/>
    <w:qFormat/>
    <w:uiPriority w:val="0"/>
    <w:rPr>
      <w:rFonts w:hint="default" w:ascii="Georgia" w:hAnsi="Georgia"/>
      <w:b/>
      <w:bCs/>
      <w:color w:val="666666"/>
      <w:sz w:val="18"/>
      <w:szCs w:val="18"/>
    </w:rPr>
  </w:style>
  <w:style w:type="character" w:customStyle="1" w:styleId="526">
    <w:name w:val="特点 Char1"/>
    <w:qFormat/>
    <w:uiPriority w:val="0"/>
    <w:rPr>
      <w:rFonts w:eastAsia="宋体"/>
      <w:sz w:val="21"/>
      <w:lang w:val="en-US" w:eastAsia="zh-CN" w:bidi="ar-SA"/>
    </w:rPr>
  </w:style>
  <w:style w:type="character" w:customStyle="1" w:styleId="527">
    <w:name w:val="样式 宋体 小四"/>
    <w:qFormat/>
    <w:uiPriority w:val="0"/>
    <w:rPr>
      <w:rFonts w:ascii="宋体" w:hAnsi="宋体"/>
      <w:sz w:val="24"/>
    </w:rPr>
  </w:style>
  <w:style w:type="character" w:customStyle="1" w:styleId="528">
    <w:name w:val="Char Char22"/>
    <w:qFormat/>
    <w:uiPriority w:val="0"/>
    <w:rPr>
      <w:b/>
      <w:bCs/>
      <w:sz w:val="24"/>
      <w:szCs w:val="24"/>
    </w:rPr>
  </w:style>
  <w:style w:type="character" w:customStyle="1" w:styleId="529">
    <w:name w:val="para_small"/>
    <w:qFormat/>
    <w:uiPriority w:val="0"/>
  </w:style>
  <w:style w:type="character" w:customStyle="1" w:styleId="530">
    <w:name w:val="纯文本 Char Char Char1"/>
    <w:qFormat/>
    <w:uiPriority w:val="0"/>
    <w:rPr>
      <w:rFonts w:ascii="宋体" w:hAnsi="Courier New" w:eastAsia="宋体"/>
      <w:sz w:val="21"/>
      <w:szCs w:val="21"/>
      <w:lang w:val="en-US" w:eastAsia="zh-CN" w:bidi="ar-SA"/>
    </w:rPr>
  </w:style>
  <w:style w:type="character" w:customStyle="1" w:styleId="531">
    <w:name w:val="style131"/>
    <w:qFormat/>
    <w:uiPriority w:val="0"/>
    <w:rPr>
      <w:rFonts w:cs="Times New Roman"/>
      <w:sz w:val="18"/>
      <w:szCs w:val="18"/>
    </w:rPr>
  </w:style>
  <w:style w:type="character" w:customStyle="1" w:styleId="532">
    <w:name w:val="displayarti"/>
    <w:qFormat/>
    <w:uiPriority w:val="0"/>
    <w:rPr>
      <w:rFonts w:ascii="Times New Roman" w:hAnsi="Times New Roman" w:eastAsia="宋体" w:cs="Times New Roman"/>
      <w:color w:val="FFFFFF"/>
      <w:shd w:val="clear" w:color="auto" w:fill="A00000"/>
    </w:rPr>
  </w:style>
  <w:style w:type="character" w:customStyle="1" w:styleId="533">
    <w:name w:val="Char Char21"/>
    <w:qFormat/>
    <w:uiPriority w:val="0"/>
    <w:rPr>
      <w:rFonts w:ascii="Arial" w:hAnsi="Arial" w:eastAsia="黑体"/>
      <w:sz w:val="24"/>
      <w:szCs w:val="24"/>
    </w:rPr>
  </w:style>
  <w:style w:type="character" w:customStyle="1" w:styleId="534">
    <w:name w:val="纯文本 Char1"/>
    <w:qFormat/>
    <w:uiPriority w:val="0"/>
    <w:rPr>
      <w:rFonts w:ascii="宋体" w:hAnsi="Courier New" w:eastAsia="宋体" w:cs="Courier New"/>
      <w:sz w:val="21"/>
      <w:szCs w:val="21"/>
      <w:lang w:val="en-US" w:eastAsia="zh-CN" w:bidi="ar-SA"/>
    </w:rPr>
  </w:style>
  <w:style w:type="character" w:customStyle="1" w:styleId="535">
    <w:name w:val="华宇段落1 Char Char Char"/>
    <w:qFormat/>
    <w:uiPriority w:val="0"/>
    <w:rPr>
      <w:rFonts w:eastAsia="宋体"/>
      <w:bCs/>
      <w:sz w:val="24"/>
      <w:szCs w:val="24"/>
      <w:lang w:val="en-US" w:eastAsia="zh-CN" w:bidi="ar-SA"/>
    </w:rPr>
  </w:style>
  <w:style w:type="character" w:customStyle="1" w:styleId="536">
    <w:name w:val="_Style 367"/>
    <w:qFormat/>
    <w:uiPriority w:val="0"/>
    <w:rPr>
      <w:smallCaps/>
      <w:spacing w:val="5"/>
      <w:u w:val="single"/>
    </w:rPr>
  </w:style>
  <w:style w:type="character" w:customStyle="1" w:styleId="537">
    <w:name w:val="HTML 预设格式 字符1"/>
    <w:qFormat/>
    <w:uiPriority w:val="0"/>
    <w:rPr>
      <w:rFonts w:ascii="Courier New" w:hAnsi="Courier New" w:eastAsia="宋体" w:cs="Courier New"/>
      <w:b/>
      <w:position w:val="-10"/>
    </w:rPr>
  </w:style>
  <w:style w:type="character" w:customStyle="1" w:styleId="538">
    <w:name w:val="next"/>
    <w:qFormat/>
    <w:uiPriority w:val="0"/>
    <w:rPr>
      <w:rFonts w:ascii="微软雅黑" w:hAnsi="微软雅黑" w:eastAsia="微软雅黑" w:cs="微软雅黑"/>
      <w:sz w:val="21"/>
      <w:szCs w:val="21"/>
    </w:rPr>
  </w:style>
  <w:style w:type="character" w:customStyle="1" w:styleId="539">
    <w:name w:val="prev"/>
    <w:qFormat/>
    <w:uiPriority w:val="0"/>
    <w:rPr>
      <w:rFonts w:hint="eastAsia" w:ascii="微软雅黑" w:hAnsi="微软雅黑" w:eastAsia="微软雅黑" w:cs="微软雅黑"/>
      <w:sz w:val="21"/>
      <w:szCs w:val="21"/>
    </w:rPr>
  </w:style>
  <w:style w:type="character" w:customStyle="1" w:styleId="540">
    <w:name w:val="title_emph1"/>
    <w:qFormat/>
    <w:uiPriority w:val="0"/>
    <w:rPr>
      <w:rFonts w:ascii="Arial" w:cs="Arial"/>
      <w:b/>
      <w:bCs/>
      <w:sz w:val="18"/>
      <w:szCs w:val="18"/>
    </w:rPr>
  </w:style>
  <w:style w:type="character" w:customStyle="1" w:styleId="541">
    <w:name w:val="Char Char20"/>
    <w:qFormat/>
    <w:uiPriority w:val="0"/>
    <w:rPr>
      <w:rFonts w:ascii="Arial" w:hAnsi="Arial" w:eastAsia="黑体"/>
      <w:sz w:val="21"/>
      <w:szCs w:val="21"/>
    </w:rPr>
  </w:style>
  <w:style w:type="character" w:customStyle="1" w:styleId="542">
    <w:name w:val="_Style 379"/>
    <w:qFormat/>
    <w:uiPriority w:val="0"/>
    <w:rPr>
      <w:i/>
      <w:iCs/>
    </w:rPr>
  </w:style>
  <w:style w:type="character" w:customStyle="1" w:styleId="543">
    <w:name w:val="normalfont1"/>
    <w:qFormat/>
    <w:uiPriority w:val="0"/>
    <w:rPr>
      <w:rFonts w:hint="default" w:ascii="ˎ̥" w:hAnsi="ˎ̥"/>
      <w:sz w:val="18"/>
      <w:szCs w:val="18"/>
      <w:u w:val="none"/>
    </w:rPr>
  </w:style>
  <w:style w:type="character" w:customStyle="1" w:styleId="544">
    <w:name w:val="已访问的超链接1"/>
    <w:qFormat/>
    <w:uiPriority w:val="0"/>
    <w:rPr>
      <w:color w:val="auto"/>
      <w:u w:val="none"/>
    </w:rPr>
  </w:style>
  <w:style w:type="character" w:customStyle="1" w:styleId="545">
    <w:name w:val="A2"/>
    <w:qFormat/>
    <w:uiPriority w:val="0"/>
    <w:rPr>
      <w:rFonts w:cs="Helvetica"/>
      <w:color w:val="000000"/>
      <w:sz w:val="18"/>
      <w:szCs w:val="18"/>
    </w:rPr>
  </w:style>
  <w:style w:type="character" w:customStyle="1" w:styleId="546">
    <w:name w:val="Char Char29"/>
    <w:qFormat/>
    <w:uiPriority w:val="0"/>
    <w:rPr>
      <w:rFonts w:ascii="Times New Roman" w:hAnsi="Times New Roman" w:eastAsia="宋体" w:cs="Times New Roman"/>
      <w:b/>
      <w:bCs/>
      <w:sz w:val="44"/>
      <w:szCs w:val="44"/>
    </w:rPr>
  </w:style>
  <w:style w:type="character" w:customStyle="1" w:styleId="547">
    <w:name w:val="content_lineheight1"/>
    <w:qFormat/>
    <w:uiPriority w:val="0"/>
  </w:style>
  <w:style w:type="character" w:customStyle="1" w:styleId="548">
    <w:name w:val="标准小四 Char"/>
    <w:qFormat/>
    <w:uiPriority w:val="0"/>
    <w:rPr>
      <w:rFonts w:ascii="Arial" w:hAnsi="Arial" w:eastAsia="宋体"/>
      <w:sz w:val="24"/>
      <w:szCs w:val="21"/>
      <w:lang w:val="en-US" w:eastAsia="zh-CN" w:bidi="ar-SA"/>
    </w:rPr>
  </w:style>
  <w:style w:type="character" w:customStyle="1" w:styleId="549">
    <w:name w:val="标准小四 Char Char"/>
    <w:qFormat/>
    <w:uiPriority w:val="0"/>
    <w:rPr>
      <w:rFonts w:ascii="Arial" w:hAnsi="Arial" w:eastAsia="宋体"/>
      <w:sz w:val="24"/>
      <w:szCs w:val="21"/>
      <w:lang w:val="en-US" w:eastAsia="zh-CN" w:bidi="ar-SA"/>
    </w:rPr>
  </w:style>
  <w:style w:type="character" w:customStyle="1" w:styleId="550">
    <w:name w:val="ih151"/>
    <w:qFormat/>
    <w:uiPriority w:val="0"/>
    <w:rPr>
      <w:color w:val="666666"/>
      <w:sz w:val="18"/>
      <w:szCs w:val="18"/>
      <w:u w:val="none"/>
    </w:rPr>
  </w:style>
  <w:style w:type="character" w:customStyle="1" w:styleId="551">
    <w:name w:val="标准文本 Char"/>
    <w:qFormat/>
    <w:uiPriority w:val="0"/>
    <w:rPr>
      <w:rFonts w:eastAsia="宋体" w:cs="宋体"/>
      <w:sz w:val="24"/>
      <w:szCs w:val="24"/>
      <w:lang w:val="en-US" w:eastAsia="zh-CN" w:bidi="ar-SA"/>
    </w:rPr>
  </w:style>
  <w:style w:type="character" w:customStyle="1" w:styleId="552">
    <w:name w:val="gjfg"/>
    <w:qFormat/>
    <w:uiPriority w:val="0"/>
  </w:style>
  <w:style w:type="character" w:customStyle="1" w:styleId="553">
    <w:name w:val="小四 段落 宋体 Char Char Char Char1"/>
    <w:qFormat/>
    <w:uiPriority w:val="0"/>
    <w:rPr>
      <w:rFonts w:eastAsia="宋体"/>
      <w:sz w:val="24"/>
      <w:szCs w:val="24"/>
      <w:lang w:val="en-US" w:eastAsia="zh-CN" w:bidi="ar-SA"/>
    </w:rPr>
  </w:style>
  <w:style w:type="character" w:customStyle="1" w:styleId="554">
    <w:name w:val="引用 字符1"/>
    <w:qFormat/>
    <w:uiPriority w:val="99"/>
    <w:rPr>
      <w:rFonts w:ascii="宋体" w:hAnsi="Times New Roman" w:eastAsia="宋体" w:cs="Times New Roman"/>
      <w:b/>
      <w:i/>
      <w:iCs/>
      <w:color w:val="404040"/>
      <w:position w:val="-10"/>
      <w:sz w:val="24"/>
    </w:rPr>
  </w:style>
  <w:style w:type="character" w:customStyle="1" w:styleId="555">
    <w:name w:val="prev2"/>
    <w:qFormat/>
    <w:uiPriority w:val="0"/>
    <w:rPr>
      <w:rFonts w:ascii="Times New Roman" w:hAnsi="Times New Roman" w:eastAsia="宋体" w:cs="Times New Roman"/>
      <w:color w:val="888888"/>
    </w:rPr>
  </w:style>
  <w:style w:type="character" w:customStyle="1" w:styleId="556">
    <w:name w:val="t1"/>
    <w:qFormat/>
    <w:uiPriority w:val="0"/>
  </w:style>
  <w:style w:type="character" w:customStyle="1" w:styleId="557">
    <w:name w:val="cfdate"/>
    <w:qFormat/>
    <w:uiPriority w:val="0"/>
    <w:rPr>
      <w:rFonts w:ascii="Times New Roman" w:hAnsi="Times New Roman" w:eastAsia="宋体" w:cs="Times New Roman"/>
      <w:color w:val="333333"/>
      <w:sz w:val="18"/>
      <w:szCs w:val="18"/>
    </w:rPr>
  </w:style>
  <w:style w:type="character" w:customStyle="1" w:styleId="558">
    <w:name w:val="Char Char24"/>
    <w:qFormat/>
    <w:uiPriority w:val="0"/>
    <w:rPr>
      <w:b/>
      <w:bCs/>
      <w:sz w:val="28"/>
      <w:szCs w:val="28"/>
    </w:rPr>
  </w:style>
  <w:style w:type="character" w:customStyle="1" w:styleId="559">
    <w:name w:val="point_normal1"/>
    <w:qFormat/>
    <w:uiPriority w:val="0"/>
    <w:rPr>
      <w:rFonts w:hint="default" w:ascii="Arial" w:hAnsi="Arial" w:cs="Arial"/>
      <w:sz w:val="18"/>
      <w:szCs w:val="18"/>
    </w:rPr>
  </w:style>
  <w:style w:type="character" w:customStyle="1" w:styleId="560">
    <w:name w:val="小四 段落 宋体 Char Char Char Char Char Char"/>
    <w:qFormat/>
    <w:uiPriority w:val="0"/>
    <w:rPr>
      <w:rFonts w:eastAsia="宋体"/>
      <w:sz w:val="24"/>
      <w:szCs w:val="24"/>
      <w:lang w:val="en-US" w:eastAsia="zh-CN" w:bidi="ar-SA"/>
    </w:rPr>
  </w:style>
  <w:style w:type="character" w:customStyle="1" w:styleId="561">
    <w:name w:val="Char Char17"/>
    <w:qFormat/>
    <w:uiPriority w:val="0"/>
    <w:rPr>
      <w:rFonts w:ascii="宋体" w:hAnsi="Courier New"/>
      <w:sz w:val="21"/>
      <w:szCs w:val="21"/>
    </w:rPr>
  </w:style>
  <w:style w:type="character" w:customStyle="1" w:styleId="562">
    <w:name w:val="明显引用 字符1"/>
    <w:qFormat/>
    <w:uiPriority w:val="99"/>
    <w:rPr>
      <w:rFonts w:ascii="宋体" w:hAnsi="Times New Roman" w:eastAsia="宋体" w:cs="Times New Roman"/>
      <w:b/>
      <w:i/>
      <w:iCs/>
      <w:color w:val="4472C4"/>
      <w:position w:val="-10"/>
      <w:sz w:val="24"/>
    </w:rPr>
  </w:style>
  <w:style w:type="character" w:customStyle="1" w:styleId="563">
    <w:name w:val="标题 Char1"/>
    <w:qFormat/>
    <w:uiPriority w:val="0"/>
    <w:rPr>
      <w:rFonts w:ascii="Cambria" w:eastAsia="宋体" w:cs="Times New Roman"/>
      <w:b/>
      <w:bCs/>
      <w:sz w:val="32"/>
      <w:szCs w:val="32"/>
    </w:rPr>
  </w:style>
  <w:style w:type="character" w:customStyle="1" w:styleId="564">
    <w:name w:val="prev3"/>
    <w:qFormat/>
    <w:uiPriority w:val="0"/>
    <w:rPr>
      <w:rFonts w:ascii="微软雅黑" w:hAnsi="微软雅黑" w:eastAsia="微软雅黑" w:cs="微软雅黑"/>
      <w:sz w:val="21"/>
      <w:szCs w:val="21"/>
    </w:rPr>
  </w:style>
  <w:style w:type="character" w:customStyle="1" w:styleId="565">
    <w:name w:val="param-value"/>
    <w:qFormat/>
    <w:uiPriority w:val="0"/>
  </w:style>
  <w:style w:type="character" w:customStyle="1" w:styleId="566">
    <w:name w:val="正文文本缩进 2 字符1"/>
    <w:qFormat/>
    <w:uiPriority w:val="0"/>
    <w:rPr>
      <w:rFonts w:ascii="宋体" w:hAnsi="Times New Roman" w:eastAsia="宋体" w:cs="Times New Roman"/>
      <w:b/>
      <w:position w:val="-10"/>
      <w:sz w:val="24"/>
    </w:rPr>
  </w:style>
  <w:style w:type="character" w:customStyle="1" w:styleId="567">
    <w:name w:val="apple-converted-space"/>
    <w:qFormat/>
    <w:uiPriority w:val="0"/>
  </w:style>
  <w:style w:type="character" w:customStyle="1" w:styleId="568">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569">
    <w:name w:val="华宇段落1 Char Char"/>
    <w:qFormat/>
    <w:uiPriority w:val="0"/>
    <w:rPr>
      <w:rFonts w:eastAsia="宋体"/>
      <w:bCs/>
      <w:sz w:val="24"/>
      <w:szCs w:val="24"/>
      <w:lang w:val="en-US" w:eastAsia="zh-CN" w:bidi="ar-SA"/>
    </w:rPr>
  </w:style>
  <w:style w:type="character" w:customStyle="1" w:styleId="570">
    <w:name w:val="Char Char25"/>
    <w:qFormat/>
    <w:uiPriority w:val="0"/>
    <w:rPr>
      <w:rFonts w:ascii="Arial" w:hAnsi="Arial" w:eastAsia="黑体"/>
      <w:b/>
      <w:sz w:val="28"/>
    </w:rPr>
  </w:style>
  <w:style w:type="character" w:customStyle="1" w:styleId="571">
    <w:name w:val="标题 3 Char Char"/>
    <w:qFormat/>
    <w:uiPriority w:val="0"/>
    <w:rPr>
      <w:rFonts w:eastAsia="仿宋_GB2312"/>
      <w:b/>
      <w:bCs/>
      <w:sz w:val="28"/>
      <w:szCs w:val="32"/>
      <w:lang w:val="en-US" w:eastAsia="zh-CN" w:bidi="ar-SA"/>
    </w:rPr>
  </w:style>
  <w:style w:type="character" w:customStyle="1" w:styleId="572">
    <w:name w:val="样式 首行缩进:  2 字符 Char"/>
    <w:qFormat/>
    <w:uiPriority w:val="0"/>
    <w:rPr>
      <w:rFonts w:eastAsia="宋体" w:cs="宋体"/>
      <w:sz w:val="24"/>
      <w:lang w:val="en-US" w:eastAsia="zh-CN" w:bidi="ar-SA"/>
    </w:rPr>
  </w:style>
  <w:style w:type="table" w:customStyle="1" w:styleId="573">
    <w:name w:val="Table Normal"/>
    <w:qFormat/>
    <w:uiPriority w:val="0"/>
    <w:tblPr>
      <w:tblCellMar>
        <w:top w:w="0" w:type="dxa"/>
        <w:left w:w="0" w:type="dxa"/>
        <w:bottom w:w="0" w:type="dxa"/>
        <w:right w:w="0" w:type="dxa"/>
      </w:tblCellMar>
    </w:tblPr>
  </w:style>
  <w:style w:type="table" w:customStyle="1" w:styleId="574">
    <w:name w:val="网格型1"/>
    <w:basedOn w:val="62"/>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5">
    <w:name w:val="Placeholder Text"/>
    <w:semiHidden/>
    <w:qFormat/>
    <w:uiPriority w:val="99"/>
    <w:rPr>
      <w:color w:val="808080"/>
    </w:rPr>
  </w:style>
  <w:style w:type="paragraph" w:customStyle="1" w:styleId="576">
    <w:name w:val="正文文本1"/>
    <w:basedOn w:val="1"/>
    <w:qFormat/>
    <w:uiPriority w:val="0"/>
    <w:pPr>
      <w:spacing w:line="480" w:lineRule="auto"/>
      <w:ind w:firstLine="400"/>
    </w:pPr>
    <w:rPr>
      <w:rFonts w:hAnsi="宋体" w:cs="宋体"/>
      <w:sz w:val="20"/>
      <w:lang w:val="zh-CN" w:bidi="zh-CN"/>
    </w:rPr>
  </w:style>
  <w:style w:type="character" w:customStyle="1" w:styleId="577">
    <w:name w:val="font01"/>
    <w:basedOn w:val="64"/>
    <w:qFormat/>
    <w:uiPriority w:val="0"/>
    <w:rPr>
      <w:rFonts w:hint="eastAsia" w:ascii="宋体" w:hAnsi="宋体" w:eastAsia="宋体" w:cs="宋体"/>
      <w:color w:val="000000"/>
      <w:sz w:val="22"/>
      <w:szCs w:val="22"/>
      <w:u w:val="none"/>
    </w:rPr>
  </w:style>
  <w:style w:type="character" w:customStyle="1" w:styleId="578">
    <w:name w:val="font21"/>
    <w:basedOn w:val="64"/>
    <w:qFormat/>
    <w:uiPriority w:val="0"/>
    <w:rPr>
      <w:rFonts w:hint="default" w:ascii="Times New Roman" w:hAnsi="Times New Roman" w:cs="Times New Roman"/>
      <w:color w:val="000000"/>
      <w:sz w:val="22"/>
      <w:szCs w:val="22"/>
      <w:u w:val="none"/>
    </w:rPr>
  </w:style>
  <w:style w:type="character" w:customStyle="1" w:styleId="579">
    <w:name w:val="页眉 字符"/>
    <w:basedOn w:val="64"/>
    <w:link w:val="39"/>
    <w:qFormat/>
    <w:uiPriority w:val="0"/>
    <w:rPr>
      <w:b/>
      <w:position w:val="-10"/>
      <w:sz w:val="18"/>
      <w:szCs w:val="18"/>
    </w:rPr>
  </w:style>
  <w:style w:type="character" w:customStyle="1" w:styleId="580">
    <w:name w:val="日期 字符"/>
    <w:basedOn w:val="64"/>
    <w:link w:val="34"/>
    <w:qFormat/>
    <w:uiPriority w:val="0"/>
    <w:rPr>
      <w:b/>
      <w:position w:val="-10"/>
      <w:sz w:val="24"/>
      <w:szCs w:val="24"/>
    </w:rPr>
  </w:style>
  <w:style w:type="character" w:customStyle="1" w:styleId="581">
    <w:name w:val="批注框文本 字符"/>
    <w:basedOn w:val="64"/>
    <w:link w:val="37"/>
    <w:qFormat/>
    <w:uiPriority w:val="0"/>
    <w:rPr>
      <w:b/>
      <w:position w:val="-10"/>
      <w:sz w:val="18"/>
      <w:szCs w:val="18"/>
    </w:rPr>
  </w:style>
  <w:style w:type="character" w:customStyle="1" w:styleId="582">
    <w:name w:val="批注文字 Char1"/>
    <w:basedOn w:val="64"/>
    <w:qFormat/>
    <w:uiPriority w:val="0"/>
    <w:rPr>
      <w:rFonts w:ascii="Times New Roman" w:hAnsi="Times New Roman" w:eastAsia="宋体" w:cs="Times New Roman"/>
      <w:szCs w:val="24"/>
    </w:rPr>
  </w:style>
  <w:style w:type="character" w:customStyle="1" w:styleId="583">
    <w:name w:val="p12"/>
    <w:qFormat/>
    <w:uiPriority w:val="0"/>
  </w:style>
  <w:style w:type="character" w:customStyle="1" w:styleId="584">
    <w:name w:val="列出段落 Char"/>
    <w:link w:val="473"/>
    <w:qFormat/>
    <w:uiPriority w:val="0"/>
    <w:rPr>
      <w:rFonts w:ascii="Arial" w:hAnsi="Arial" w:eastAsia="黑体" w:cs="宋体"/>
      <w:sz w:val="24"/>
      <w:szCs w:val="24"/>
      <w:lang w:val="zh-CN" w:eastAsia="en-US"/>
    </w:rPr>
  </w:style>
  <w:style w:type="paragraph" w:customStyle="1" w:styleId="585">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586">
    <w:name w:val="正文文本首行缩进 2 字符"/>
    <w:basedOn w:val="236"/>
    <w:link w:val="61"/>
    <w:semiHidden/>
    <w:qFormat/>
    <w:uiPriority w:val="0"/>
    <w:rPr>
      <w:rFonts w:ascii="宋体"/>
      <w:position w:val="-10"/>
      <w:sz w:val="24"/>
    </w:rPr>
  </w:style>
  <w:style w:type="paragraph" w:customStyle="1" w:styleId="587">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588">
    <w:name w:val="修订3"/>
    <w:hidden/>
    <w:unhideWhenUsed/>
    <w:qFormat/>
    <w:uiPriority w:val="99"/>
    <w:rPr>
      <w:rFonts w:ascii="宋体" w:hAnsi="Times New Roman" w:eastAsia="宋体" w:cs="Times New Roman"/>
      <w:b/>
      <w:position w:val="-10"/>
      <w:sz w:val="24"/>
      <w:lang w:val="en-US" w:eastAsia="zh-CN" w:bidi="ar-SA"/>
    </w:rPr>
  </w:style>
  <w:style w:type="table" w:customStyle="1" w:styleId="589">
    <w:name w:val="网格型2"/>
    <w:basedOn w:val="6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90">
    <w:name w:val="NormalCharacter"/>
    <w:qFormat/>
    <w:uiPriority w:val="0"/>
  </w:style>
  <w:style w:type="paragraph" w:customStyle="1" w:styleId="591">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7"/>
    <customShpInfo spid="_x0000_s1026"/>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895BAC-A089-411F-8D8B-60460F445D37}">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66</Pages>
  <Words>15058</Words>
  <Characters>16396</Characters>
  <Lines>216</Lines>
  <Paragraphs>60</Paragraphs>
  <TotalTime>3</TotalTime>
  <ScaleCrop>false</ScaleCrop>
  <LinksUpToDate>false</LinksUpToDate>
  <CharactersWithSpaces>16598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2023-08-04T02:55:00Z</dcterms:created>
  <dc:creator>charliez</dc:creator>
  <cp:lastModifiedBy>肖旭</cp:lastModifiedBy>
  <dcterms:modified xsi:type="dcterms:W3CDTF">2025-11-16T16:13:53Z</dcterms:modified>
  <cp:revision>188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